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05DD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sz w:val="22"/>
          <w:szCs w:val="22"/>
        </w:rPr>
      </w:pPr>
      <w:r w:rsidRPr="006631F3">
        <w:rPr>
          <w:rFonts w:eastAsia="SimSun" w:cs="Calibri"/>
          <w:noProof/>
          <w:sz w:val="22"/>
          <w:szCs w:val="22"/>
          <w:lang w:val="pt-PT" w:eastAsia="pt-PT"/>
        </w:rPr>
        <w:drawing>
          <wp:inline distT="0" distB="0" distL="114300" distR="114300" wp14:anchorId="10970A8E" wp14:editId="0D7C94E6">
            <wp:extent cx="1059815" cy="1022985"/>
            <wp:effectExtent l="0" t="0" r="6985" b="18415"/>
            <wp:docPr id="2" name="Picture 1" descr="REPUBLICA DE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EPUBLICA DE M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44BC3D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6631F3">
        <w:rPr>
          <w:rFonts w:cs="Calibri"/>
          <w:b/>
          <w:bCs/>
          <w:sz w:val="22"/>
          <w:szCs w:val="22"/>
          <w:lang w:val="pt-PT"/>
        </w:rPr>
        <w:t>REPÚBLICA DE MOÇAMBIQUE</w:t>
      </w:r>
    </w:p>
    <w:p w14:paraId="41F6388B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6631F3">
        <w:rPr>
          <w:rFonts w:cs="Calibri"/>
          <w:b/>
          <w:bCs/>
          <w:sz w:val="22"/>
          <w:szCs w:val="22"/>
          <w:lang w:val="pt-PT"/>
        </w:rPr>
        <w:t>MINISTÉRIO DA AGRICULTURA, AMBIENTE E PESCAS</w:t>
      </w:r>
    </w:p>
    <w:p w14:paraId="1DE3F1CF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6631F3">
        <w:rPr>
          <w:rFonts w:cs="Calibri"/>
          <w:b/>
          <w:bCs/>
          <w:sz w:val="22"/>
          <w:szCs w:val="22"/>
          <w:lang w:val="pt-PT"/>
        </w:rPr>
        <w:t>COMISSÃO DE REVISÃO DA POLÍTICA E LEI DO AMBIENTE</w:t>
      </w:r>
    </w:p>
    <w:p w14:paraId="4CC04659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0757AE5C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6631F3">
        <w:rPr>
          <w:rFonts w:cs="Calibri"/>
          <w:b/>
          <w:bCs/>
          <w:sz w:val="22"/>
          <w:szCs w:val="22"/>
          <w:lang w:val="pt-PT"/>
        </w:rPr>
        <w:t>CONSULTA PÚBLICA DO DRAFT “0” DO ANTE-PROJECTO DA POLÍTICA NACIONAL E LEI DO AMBIENTE</w:t>
      </w:r>
    </w:p>
    <w:p w14:paraId="49C8B3B9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  <w:r w:rsidRPr="006631F3">
        <w:rPr>
          <w:rFonts w:cs="Calibri"/>
          <w:b/>
          <w:bCs/>
          <w:sz w:val="22"/>
          <w:szCs w:val="22"/>
          <w:lang w:val="pt-PT"/>
        </w:rPr>
        <w:t>MATRIZ DE CONTRIBUIÇÕES</w:t>
      </w:r>
    </w:p>
    <w:p w14:paraId="33A391CE" w14:textId="77777777" w:rsidR="00634DDB" w:rsidRPr="006631F3" w:rsidRDefault="00634DDB" w:rsidP="00DD5E6A">
      <w:pPr>
        <w:spacing w:before="0" w:after="0" w:line="240" w:lineRule="auto"/>
        <w:jc w:val="center"/>
        <w:rPr>
          <w:rFonts w:cs="Calibri"/>
          <w:b/>
          <w:bCs/>
          <w:sz w:val="22"/>
          <w:szCs w:val="22"/>
          <w:lang w:val="pt-PT"/>
        </w:rPr>
      </w:pPr>
    </w:p>
    <w:p w14:paraId="251D5E42" w14:textId="7D541CBD" w:rsidR="00634DDB" w:rsidRPr="006631F3" w:rsidRDefault="00634DDB" w:rsidP="00DD5E6A">
      <w:pPr>
        <w:pBdr>
          <w:bottom w:val="single" w:sz="12" w:space="2" w:color="auto"/>
        </w:pBdr>
        <w:spacing w:after="0" w:line="240" w:lineRule="auto"/>
        <w:rPr>
          <w:rFonts w:eastAsiaTheme="majorEastAsia" w:cs="Calibri"/>
          <w:lang w:val="pt-PT"/>
        </w:rPr>
      </w:pPr>
      <w:r w:rsidRPr="006631F3">
        <w:rPr>
          <w:rFonts w:cs="Calibri"/>
          <w:b/>
          <w:bCs/>
          <w:lang w:val="pt-PT"/>
        </w:rPr>
        <w:t>Grupo de Interesse</w:t>
      </w:r>
      <w:r w:rsidRPr="006631F3">
        <w:rPr>
          <w:rStyle w:val="FootnoteReference"/>
          <w:rFonts w:cs="Calibri"/>
          <w:b/>
          <w:bCs/>
          <w:lang w:val="pt-PT"/>
        </w:rPr>
        <w:footnoteReference w:id="1"/>
      </w:r>
      <w:r w:rsidRPr="006631F3">
        <w:rPr>
          <w:rFonts w:cs="Calibri"/>
          <w:b/>
          <w:bCs/>
          <w:lang w:val="pt-PT"/>
        </w:rPr>
        <w:t>:</w:t>
      </w:r>
      <w:r w:rsidRPr="006631F3">
        <w:rPr>
          <w:rFonts w:cs="Calibri"/>
          <w:b/>
          <w:bCs/>
          <w:lang w:val="pt-PT"/>
        </w:rPr>
        <w:tab/>
      </w:r>
      <w:r w:rsidR="00455D2A">
        <w:rPr>
          <w:rFonts w:cs="Calibri"/>
          <w:b/>
          <w:bCs/>
          <w:lang w:val="pt-PT"/>
        </w:rPr>
        <w:t>Academia</w:t>
      </w:r>
      <w:r w:rsidRPr="006631F3">
        <w:rPr>
          <w:rFonts w:cs="Calibri"/>
          <w:b/>
          <w:bCs/>
          <w:lang w:val="pt-PT"/>
        </w:rPr>
        <w:tab/>
      </w:r>
      <w:r w:rsidRPr="006631F3">
        <w:rPr>
          <w:rFonts w:cs="Calibri"/>
          <w:b/>
          <w:bCs/>
          <w:lang w:val="pt-PT"/>
        </w:rPr>
        <w:tab/>
      </w:r>
      <w:r w:rsidRPr="006631F3">
        <w:rPr>
          <w:rFonts w:cs="Calibri"/>
          <w:b/>
          <w:bCs/>
          <w:lang w:val="pt-PT"/>
        </w:rPr>
        <w:tab/>
      </w:r>
      <w:r w:rsidRPr="006631F3">
        <w:rPr>
          <w:rFonts w:cs="Calibri"/>
          <w:b/>
          <w:bCs/>
          <w:lang w:val="pt-PT"/>
        </w:rPr>
        <w:tab/>
      </w:r>
      <w:r w:rsidRPr="006631F3">
        <w:rPr>
          <w:rFonts w:cs="Calibri"/>
          <w:b/>
          <w:bCs/>
          <w:lang w:val="pt-PT"/>
        </w:rPr>
        <w:tab/>
      </w:r>
    </w:p>
    <w:p w14:paraId="72B5DC52" w14:textId="77777777" w:rsidR="00634DDB" w:rsidRPr="006631F3" w:rsidRDefault="00634DDB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u w:val="single"/>
        </w:rPr>
      </w:pPr>
      <w:r w:rsidRPr="006631F3">
        <w:rPr>
          <w:rFonts w:eastAsiaTheme="majorEastAsia" w:cs="Calibri"/>
          <w:b/>
        </w:rPr>
        <w:t>LOCAL DA CONSULTA</w:t>
      </w:r>
    </w:p>
    <w:p w14:paraId="45D22788" w14:textId="77777777" w:rsidR="00634DDB" w:rsidRPr="006631F3" w:rsidRDefault="00634DDB" w:rsidP="00DD5E6A">
      <w:pPr>
        <w:spacing w:before="0" w:line="240" w:lineRule="auto"/>
        <w:rPr>
          <w:rFonts w:eastAsiaTheme="majorEastAsia" w:cs="Calibri"/>
          <w:lang w:val="pt-PT"/>
        </w:rPr>
      </w:pPr>
      <w:r w:rsidRPr="006631F3">
        <w:rPr>
          <w:rFonts w:eastAsiaTheme="majorEastAsia" w:cs="Calibri"/>
          <w:lang w:val="pt-PT"/>
        </w:rPr>
        <w:t>Província:</w:t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bCs/>
          <w:lang w:val="pt-PT"/>
        </w:rPr>
        <w:t>Data da Sessão/Consulta:</w:t>
      </w:r>
      <w:r w:rsidRPr="006631F3">
        <w:rPr>
          <w:rFonts w:eastAsiaTheme="majorEastAsia" w:cs="Calibri"/>
          <w:lang w:val="pt-PT"/>
        </w:rPr>
        <w:t xml:space="preserve"> </w:t>
      </w:r>
    </w:p>
    <w:p w14:paraId="2A435C0F" w14:textId="50096B23" w:rsidR="00634DDB" w:rsidRPr="006631F3" w:rsidRDefault="00634DDB" w:rsidP="00DD5E6A">
      <w:pPr>
        <w:spacing w:before="0" w:line="240" w:lineRule="auto"/>
        <w:rPr>
          <w:rFonts w:eastAsiaTheme="majorEastAsia" w:cs="Calibri"/>
          <w:u w:val="single"/>
          <w:lang w:val="pt-PT"/>
        </w:rPr>
      </w:pPr>
      <w:r w:rsidRPr="006631F3">
        <w:rPr>
          <w:rFonts w:eastAsiaTheme="majorEastAsia" w:cs="Calibri"/>
          <w:lang w:val="pt-PT"/>
        </w:rPr>
        <w:t xml:space="preserve">Cidade/Município/Distrito de:                                   </w:t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</w:r>
      <w:r w:rsidRPr="006631F3">
        <w:rPr>
          <w:rFonts w:eastAsiaTheme="majorEastAsia" w:cs="Calibri"/>
          <w:lang w:val="pt-PT"/>
        </w:rPr>
        <w:tab/>
        <w:t xml:space="preserve">Instituição: </w:t>
      </w:r>
    </w:p>
    <w:p w14:paraId="752F6225" w14:textId="77777777" w:rsidR="00634DDB" w:rsidRPr="006631F3" w:rsidRDefault="00634DDB" w:rsidP="00DD5E6A">
      <w:pPr>
        <w:spacing w:before="0" w:after="0" w:line="240" w:lineRule="auto"/>
        <w:rPr>
          <w:rFonts w:eastAsiaTheme="majorEastAsia" w:cs="Calibri"/>
          <w:lang w:val="pt-PT"/>
        </w:rPr>
      </w:pPr>
    </w:p>
    <w:p w14:paraId="35D51636" w14:textId="77777777" w:rsidR="00634DDB" w:rsidRPr="006631F3" w:rsidRDefault="00634DDB" w:rsidP="00DD5E6A">
      <w:pPr>
        <w:spacing w:before="0" w:after="0" w:line="240" w:lineRule="auto"/>
        <w:rPr>
          <w:rFonts w:eastAsiaTheme="majorEastAsia" w:cs="Calibri"/>
          <w:lang w:val="pt-PT"/>
        </w:rPr>
      </w:pPr>
    </w:p>
    <w:tbl>
      <w:tblPr>
        <w:tblStyle w:val="TableGrid"/>
        <w:tblpPr w:leftFromText="180" w:rightFromText="180" w:vertAnchor="text" w:horzAnchor="page" w:tblpX="1623" w:tblpY="-26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114"/>
        <w:gridCol w:w="836"/>
        <w:gridCol w:w="1375"/>
        <w:gridCol w:w="709"/>
        <w:gridCol w:w="1423"/>
        <w:gridCol w:w="709"/>
      </w:tblGrid>
      <w:tr w:rsidR="00634DDB" w:rsidRPr="006631F3" w14:paraId="6C946456" w14:textId="77777777" w:rsidTr="00DD5E6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AC1D754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  <w:b/>
              </w:rPr>
            </w:pPr>
            <w:r w:rsidRPr="006631F3">
              <w:rPr>
                <w:rFonts w:eastAsiaTheme="majorEastAsia" w:cs="Calibri"/>
                <w:b/>
              </w:rPr>
              <w:t>Número de participantes: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14:paraId="096E96D3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</w:rPr>
            </w:pPr>
            <w:r w:rsidRPr="006631F3">
              <w:rPr>
                <w:rFonts w:eastAsiaTheme="majorEastAsia" w:cs="Calibri"/>
              </w:rPr>
              <w:t>Total:</w:t>
            </w:r>
          </w:p>
        </w:tc>
        <w:tc>
          <w:tcPr>
            <w:tcW w:w="836" w:type="dxa"/>
          </w:tcPr>
          <w:p w14:paraId="729CBFF1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7C6F99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</w:rPr>
            </w:pPr>
            <w:r w:rsidRPr="006631F3">
              <w:rPr>
                <w:rFonts w:eastAsiaTheme="majorEastAsia" w:cs="Calibri"/>
              </w:rPr>
              <w:t>Homens:</w:t>
            </w:r>
          </w:p>
        </w:tc>
        <w:tc>
          <w:tcPr>
            <w:tcW w:w="709" w:type="dxa"/>
          </w:tcPr>
          <w:p w14:paraId="7AD1FB8C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AC2830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</w:rPr>
            </w:pPr>
            <w:r w:rsidRPr="006631F3">
              <w:rPr>
                <w:rFonts w:eastAsiaTheme="majorEastAsia" w:cs="Calibri"/>
              </w:rPr>
              <w:t>Mulheres</w:t>
            </w:r>
          </w:p>
        </w:tc>
        <w:tc>
          <w:tcPr>
            <w:tcW w:w="709" w:type="dxa"/>
          </w:tcPr>
          <w:p w14:paraId="3B8EB3CC" w14:textId="77777777" w:rsidR="00634DDB" w:rsidRPr="006631F3" w:rsidRDefault="00634DDB" w:rsidP="00634DDB">
            <w:pPr>
              <w:spacing w:before="0"/>
              <w:rPr>
                <w:rFonts w:eastAsiaTheme="majorEastAsia" w:cs="Calibri"/>
              </w:rPr>
            </w:pPr>
          </w:p>
        </w:tc>
      </w:tr>
    </w:tbl>
    <w:p w14:paraId="13DA1F2C" w14:textId="77777777" w:rsidR="00634DDB" w:rsidRPr="006631F3" w:rsidRDefault="00634DDB" w:rsidP="00DD5E6A">
      <w:pPr>
        <w:spacing w:before="0" w:after="0"/>
        <w:rPr>
          <w:rFonts w:eastAsiaTheme="majorEastAsia" w:cs="Calibri"/>
        </w:rPr>
      </w:pPr>
    </w:p>
    <w:p w14:paraId="31EA8C10" w14:textId="77777777" w:rsidR="00634DDB" w:rsidRPr="006631F3" w:rsidRDefault="00634DDB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6631F3">
        <w:rPr>
          <w:rFonts w:eastAsiaTheme="majorEastAsia" w:cs="Calibri"/>
          <w:b/>
          <w:lang w:val="pt-PT"/>
        </w:rPr>
        <w:t>DADOS DO(S) PARTICIPANTE(S)</w:t>
      </w:r>
      <w:r w:rsidRPr="006631F3">
        <w:rPr>
          <w:rStyle w:val="FootnoteReference"/>
          <w:rFonts w:eastAsiaTheme="majorEastAsia" w:cs="Calibri"/>
          <w:b/>
          <w:lang w:val="pt-PT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34DDB" w:rsidRPr="006631F3" w14:paraId="18C62D6B" w14:textId="77777777" w:rsidTr="00DD5E6A">
        <w:tc>
          <w:tcPr>
            <w:tcW w:w="6475" w:type="dxa"/>
            <w:shd w:val="clear" w:color="auto" w:fill="002060"/>
          </w:tcPr>
          <w:p w14:paraId="0E0C1AAE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b/>
                <w:bCs/>
                <w:lang w:val="pt-PT"/>
              </w:rPr>
            </w:pPr>
            <w:r w:rsidRPr="006631F3">
              <w:rPr>
                <w:rFonts w:cs="Calibri"/>
                <w:b/>
                <w:bCs/>
                <w:lang w:val="pt-PT"/>
              </w:rPr>
              <w:t>Nome(s)</w:t>
            </w:r>
          </w:p>
        </w:tc>
        <w:tc>
          <w:tcPr>
            <w:tcW w:w="6475" w:type="dxa"/>
            <w:shd w:val="clear" w:color="auto" w:fill="002060"/>
          </w:tcPr>
          <w:p w14:paraId="01684906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b/>
                <w:bCs/>
                <w:lang w:val="pt-PT"/>
              </w:rPr>
            </w:pPr>
            <w:r w:rsidRPr="006631F3">
              <w:rPr>
                <w:rFonts w:cs="Calibri"/>
                <w:b/>
                <w:bCs/>
                <w:lang w:val="pt-PT"/>
              </w:rPr>
              <w:t xml:space="preserve">Instituição </w:t>
            </w:r>
          </w:p>
        </w:tc>
      </w:tr>
      <w:tr w:rsidR="00634DDB" w:rsidRPr="006631F3" w14:paraId="49EA08F9" w14:textId="77777777" w:rsidTr="00DD5E6A">
        <w:tc>
          <w:tcPr>
            <w:tcW w:w="6475" w:type="dxa"/>
          </w:tcPr>
          <w:p w14:paraId="05C92B3B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118C2EBF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0DC4184A" w14:textId="77777777" w:rsidTr="00DD5E6A">
        <w:tc>
          <w:tcPr>
            <w:tcW w:w="6475" w:type="dxa"/>
          </w:tcPr>
          <w:p w14:paraId="326727C4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A6D4A31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77012A5F" w14:textId="77777777" w:rsidTr="00DD5E6A">
        <w:tc>
          <w:tcPr>
            <w:tcW w:w="6475" w:type="dxa"/>
          </w:tcPr>
          <w:p w14:paraId="36E4843C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77B1B1DC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63B8707D" w14:textId="77777777" w:rsidTr="00DD5E6A">
        <w:tc>
          <w:tcPr>
            <w:tcW w:w="6475" w:type="dxa"/>
          </w:tcPr>
          <w:p w14:paraId="02C37C9F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209087DA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6EAB2AD8" w14:textId="77777777" w:rsidTr="00DD5E6A">
        <w:tc>
          <w:tcPr>
            <w:tcW w:w="6475" w:type="dxa"/>
          </w:tcPr>
          <w:p w14:paraId="35C06864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31719D45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4812843F" w14:textId="77777777" w:rsidTr="00DD5E6A">
        <w:tc>
          <w:tcPr>
            <w:tcW w:w="6475" w:type="dxa"/>
          </w:tcPr>
          <w:p w14:paraId="379784F3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4AD42815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72762839" w14:textId="77777777" w:rsidTr="00DD5E6A">
        <w:tc>
          <w:tcPr>
            <w:tcW w:w="6475" w:type="dxa"/>
          </w:tcPr>
          <w:p w14:paraId="09683DD5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7F18B8CA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06D8C616" w14:textId="77777777" w:rsidTr="00DD5E6A">
        <w:tc>
          <w:tcPr>
            <w:tcW w:w="6475" w:type="dxa"/>
          </w:tcPr>
          <w:p w14:paraId="39F202E0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14652212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  <w:tr w:rsidR="00634DDB" w:rsidRPr="006631F3" w14:paraId="4CDD7C1A" w14:textId="77777777" w:rsidTr="00DD5E6A">
        <w:tc>
          <w:tcPr>
            <w:tcW w:w="6475" w:type="dxa"/>
          </w:tcPr>
          <w:p w14:paraId="453400A6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  <w:tc>
          <w:tcPr>
            <w:tcW w:w="6475" w:type="dxa"/>
          </w:tcPr>
          <w:p w14:paraId="7709C528" w14:textId="77777777" w:rsidR="00634DDB" w:rsidRPr="006631F3" w:rsidRDefault="00634DDB" w:rsidP="00634DDB">
            <w:pPr>
              <w:spacing w:before="0" w:after="0" w:line="240" w:lineRule="auto"/>
              <w:rPr>
                <w:rFonts w:cs="Calibri"/>
                <w:lang w:val="pt-PT"/>
              </w:rPr>
            </w:pPr>
          </w:p>
        </w:tc>
      </w:tr>
    </w:tbl>
    <w:p w14:paraId="67EED2ED" w14:textId="77777777" w:rsidR="00634DDB" w:rsidRPr="006631F3" w:rsidRDefault="00634DDB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6631F3">
        <w:rPr>
          <w:rFonts w:eastAsiaTheme="majorEastAsia" w:cs="Calibri"/>
          <w:b/>
          <w:lang w:val="pt-PT"/>
        </w:rPr>
        <w:lastRenderedPageBreak/>
        <w:t xml:space="preserve">Contribuições gerais para a proposta do </w:t>
      </w:r>
      <w:proofErr w:type="spellStart"/>
      <w:r w:rsidRPr="006631F3">
        <w:rPr>
          <w:rFonts w:eastAsiaTheme="majorEastAsia" w:cs="Calibri"/>
          <w:b/>
          <w:lang w:val="pt-PT"/>
        </w:rPr>
        <w:t>Ante-Projecto</w:t>
      </w:r>
      <w:proofErr w:type="spellEnd"/>
      <w:r w:rsidRPr="006631F3">
        <w:rPr>
          <w:rFonts w:eastAsiaTheme="majorEastAsia" w:cs="Calibri"/>
          <w:b/>
          <w:lang w:val="pt-PT"/>
        </w:rPr>
        <w:t xml:space="preserve"> da Política Nacional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1"/>
        <w:gridCol w:w="1010"/>
        <w:gridCol w:w="7104"/>
      </w:tblGrid>
      <w:tr w:rsidR="00634DDB" w:rsidRPr="006631F3" w14:paraId="17C873F0" w14:textId="77777777" w:rsidTr="00DD5E6A">
        <w:trPr>
          <w:trHeight w:val="236"/>
        </w:trPr>
        <w:tc>
          <w:tcPr>
            <w:tcW w:w="2027" w:type="pct"/>
            <w:shd w:val="clear" w:color="auto" w:fill="002060"/>
            <w:vAlign w:val="center"/>
          </w:tcPr>
          <w:p w14:paraId="501EB400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6631F3">
              <w:rPr>
                <w:rFonts w:cs="Calibri"/>
                <w:b/>
                <w:szCs w:val="20"/>
                <w:lang w:val="pt-PT"/>
              </w:rPr>
              <w:t>Tema</w:t>
            </w:r>
          </w:p>
        </w:tc>
        <w:tc>
          <w:tcPr>
            <w:tcW w:w="370" w:type="pct"/>
            <w:shd w:val="clear" w:color="auto" w:fill="002060"/>
            <w:vAlign w:val="center"/>
          </w:tcPr>
          <w:p w14:paraId="44EC3F0A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6631F3">
              <w:rPr>
                <w:rFonts w:cs="Calibri"/>
                <w:b/>
                <w:szCs w:val="20"/>
                <w:lang w:val="pt-BR"/>
              </w:rPr>
              <w:t>Pag.</w:t>
            </w:r>
          </w:p>
        </w:tc>
        <w:tc>
          <w:tcPr>
            <w:tcW w:w="2603" w:type="pct"/>
            <w:shd w:val="clear" w:color="auto" w:fill="002060"/>
            <w:vAlign w:val="center"/>
          </w:tcPr>
          <w:p w14:paraId="363B30B6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6631F3">
              <w:rPr>
                <w:rFonts w:cs="Calibri"/>
                <w:b/>
                <w:bCs/>
                <w:szCs w:val="20"/>
                <w:lang w:val="pt-PT"/>
              </w:rPr>
              <w:t>CONTRIBUIÇÕES</w:t>
            </w:r>
          </w:p>
        </w:tc>
      </w:tr>
      <w:tr w:rsidR="00634DDB" w:rsidRPr="006631F3" w14:paraId="75EC9046" w14:textId="77777777" w:rsidTr="00DD5E6A">
        <w:trPr>
          <w:trHeight w:val="917"/>
        </w:trPr>
        <w:tc>
          <w:tcPr>
            <w:tcW w:w="2027" w:type="pct"/>
          </w:tcPr>
          <w:p w14:paraId="00146C0C" w14:textId="77777777" w:rsidR="00634DDB" w:rsidRPr="006631F3" w:rsidRDefault="00634DDB" w:rsidP="00634DDB">
            <w:pPr>
              <w:spacing w:after="0"/>
              <w:ind w:left="0"/>
              <w:rPr>
                <w:rFonts w:eastAsia="Footlight MT Light" w:cs="Calibri"/>
                <w:color w:val="000000"/>
                <w:lang w:val="pt-PT"/>
              </w:rPr>
            </w:pPr>
          </w:p>
          <w:p w14:paraId="2A81C221" w14:textId="77777777" w:rsidR="00634DDB" w:rsidRPr="006631F3" w:rsidRDefault="00634DDB" w:rsidP="00634DDB">
            <w:pPr>
              <w:spacing w:after="0"/>
              <w:rPr>
                <w:rFonts w:eastAsia="Footlight MT Light" w:cs="Calibri"/>
                <w:color w:val="000000"/>
                <w:lang w:val="pt-PT"/>
              </w:rPr>
            </w:pPr>
            <w:r w:rsidRPr="006631F3">
              <w:rPr>
                <w:rFonts w:eastAsia="Footlight MT Light" w:cs="Calibri"/>
                <w:color w:val="000000"/>
                <w:lang w:val="pt-PT"/>
              </w:rPr>
              <w:t xml:space="preserve"> </w:t>
            </w:r>
          </w:p>
        </w:tc>
        <w:tc>
          <w:tcPr>
            <w:tcW w:w="370" w:type="pct"/>
          </w:tcPr>
          <w:p w14:paraId="4F01478D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7F22D259" w14:textId="77777777" w:rsidR="00634DDB" w:rsidRPr="006631F3" w:rsidRDefault="00634DDB" w:rsidP="00634DDB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634DDB" w:rsidRPr="006631F3" w14:paraId="1F42F8C6" w14:textId="77777777" w:rsidTr="00DD5E6A">
        <w:trPr>
          <w:trHeight w:val="824"/>
        </w:trPr>
        <w:tc>
          <w:tcPr>
            <w:tcW w:w="2027" w:type="pct"/>
          </w:tcPr>
          <w:p w14:paraId="0F67B5A9" w14:textId="77777777" w:rsidR="00634DDB" w:rsidRPr="006631F3" w:rsidRDefault="00634DDB" w:rsidP="00634DDB">
            <w:pPr>
              <w:spacing w:after="0"/>
              <w:rPr>
                <w:rFonts w:eastAsia="Footlight MT Light" w:cs="Calibri"/>
                <w:color w:val="000000"/>
                <w:lang w:val="pt-PT"/>
              </w:rPr>
            </w:pPr>
          </w:p>
        </w:tc>
        <w:tc>
          <w:tcPr>
            <w:tcW w:w="370" w:type="pct"/>
          </w:tcPr>
          <w:p w14:paraId="18B0BAFC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4F021DED" w14:textId="77777777" w:rsidR="00634DDB" w:rsidRPr="006631F3" w:rsidRDefault="00634DDB" w:rsidP="00634DDB">
            <w:pPr>
              <w:pStyle w:val="ListParagraph"/>
              <w:ind w:left="0"/>
              <w:rPr>
                <w:rFonts w:cs="Calibri"/>
                <w:sz w:val="24"/>
              </w:rPr>
            </w:pPr>
          </w:p>
        </w:tc>
      </w:tr>
      <w:tr w:rsidR="00634DDB" w:rsidRPr="006631F3" w14:paraId="261634ED" w14:textId="77777777" w:rsidTr="00DD5E6A">
        <w:trPr>
          <w:trHeight w:val="997"/>
        </w:trPr>
        <w:tc>
          <w:tcPr>
            <w:tcW w:w="2027" w:type="pct"/>
          </w:tcPr>
          <w:p w14:paraId="674E7814" w14:textId="77777777" w:rsidR="00634DDB" w:rsidRPr="006631F3" w:rsidRDefault="00634DDB" w:rsidP="00634DDB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  <w:p w14:paraId="4861814A" w14:textId="77777777" w:rsidR="00634DDB" w:rsidRPr="006631F3" w:rsidRDefault="00634DDB" w:rsidP="00634DDB">
            <w:pPr>
              <w:spacing w:after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5FA9CE8B" w14:textId="77777777" w:rsidR="00634DDB" w:rsidRPr="006631F3" w:rsidRDefault="00634DDB" w:rsidP="00634DDB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1065A276" w14:textId="77777777" w:rsidR="00634DDB" w:rsidRPr="006631F3" w:rsidRDefault="00634DDB" w:rsidP="00634DDB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  <w:tr w:rsidR="00634DDB" w:rsidRPr="006631F3" w14:paraId="118FB104" w14:textId="77777777" w:rsidTr="00DD5E6A">
        <w:trPr>
          <w:trHeight w:val="997"/>
        </w:trPr>
        <w:tc>
          <w:tcPr>
            <w:tcW w:w="2027" w:type="pct"/>
          </w:tcPr>
          <w:p w14:paraId="3CF93A72" w14:textId="77777777" w:rsidR="00634DDB" w:rsidRPr="006631F3" w:rsidRDefault="00634DDB" w:rsidP="00634DDB">
            <w:pPr>
              <w:spacing w:after="0"/>
              <w:ind w:left="0"/>
              <w:rPr>
                <w:rFonts w:cs="Calibri"/>
                <w:b/>
                <w:szCs w:val="20"/>
                <w:lang w:val="pt-PT"/>
              </w:rPr>
            </w:pPr>
          </w:p>
        </w:tc>
        <w:tc>
          <w:tcPr>
            <w:tcW w:w="370" w:type="pct"/>
          </w:tcPr>
          <w:p w14:paraId="4043F2CB" w14:textId="77777777" w:rsidR="00634DDB" w:rsidRPr="006631F3" w:rsidRDefault="00634DDB" w:rsidP="00634DDB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  <w:tc>
          <w:tcPr>
            <w:tcW w:w="2603" w:type="pct"/>
          </w:tcPr>
          <w:p w14:paraId="09C62540" w14:textId="77777777" w:rsidR="00634DDB" w:rsidRPr="006631F3" w:rsidRDefault="00634DDB" w:rsidP="00634DDB">
            <w:pPr>
              <w:spacing w:after="0"/>
              <w:rPr>
                <w:rFonts w:eastAsia="Times New Roman" w:cs="Calibri"/>
                <w:b/>
                <w:szCs w:val="20"/>
                <w:lang w:val="pt-PT"/>
              </w:rPr>
            </w:pPr>
          </w:p>
        </w:tc>
      </w:tr>
    </w:tbl>
    <w:p w14:paraId="508692BC" w14:textId="77777777" w:rsidR="00634DDB" w:rsidRPr="006631F3" w:rsidRDefault="00634DDB" w:rsidP="00DD5E6A">
      <w:pPr>
        <w:spacing w:after="200" w:line="276" w:lineRule="auto"/>
        <w:rPr>
          <w:rFonts w:cs="Calibri"/>
          <w:b/>
          <w:bCs/>
          <w:lang w:val="pt-BR"/>
        </w:rPr>
      </w:pPr>
    </w:p>
    <w:p w14:paraId="55B81D8C" w14:textId="77777777" w:rsidR="00634DDB" w:rsidRPr="006631F3" w:rsidRDefault="00634DDB" w:rsidP="00DD5E6A">
      <w:pPr>
        <w:pStyle w:val="ListParagraph4"/>
        <w:numPr>
          <w:ilvl w:val="0"/>
          <w:numId w:val="2"/>
        </w:numPr>
        <w:spacing w:before="240" w:beforeAutospacing="0" w:after="200" w:line="240" w:lineRule="auto"/>
        <w:jc w:val="both"/>
        <w:rPr>
          <w:rFonts w:eastAsiaTheme="majorEastAsia" w:cs="Calibri"/>
          <w:b/>
          <w:lang w:val="pt-PT"/>
        </w:rPr>
      </w:pPr>
      <w:r w:rsidRPr="006631F3">
        <w:rPr>
          <w:rFonts w:eastAsiaTheme="majorEastAsia" w:cs="Calibri"/>
          <w:b/>
          <w:lang w:val="pt-PT"/>
        </w:rPr>
        <w:t xml:space="preserve">Contribuições gerais para a proposta do </w:t>
      </w:r>
      <w:proofErr w:type="spellStart"/>
      <w:r w:rsidRPr="006631F3">
        <w:rPr>
          <w:rFonts w:eastAsiaTheme="majorEastAsia" w:cs="Calibri"/>
          <w:b/>
          <w:lang w:val="pt-PT"/>
        </w:rPr>
        <w:t>Ante-Projecto</w:t>
      </w:r>
      <w:proofErr w:type="spellEnd"/>
      <w:r w:rsidRPr="006631F3">
        <w:rPr>
          <w:rFonts w:eastAsiaTheme="majorEastAsia" w:cs="Calibri"/>
          <w:b/>
          <w:lang w:val="pt-PT"/>
        </w:rPr>
        <w:t xml:space="preserve"> da Lei do Ambiente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1010"/>
        <w:gridCol w:w="871"/>
        <w:gridCol w:w="1206"/>
        <w:gridCol w:w="9257"/>
      </w:tblGrid>
      <w:tr w:rsidR="00634DDB" w:rsidRPr="006631F3" w14:paraId="6D9A674F" w14:textId="77777777" w:rsidTr="00DD5E6A">
        <w:trPr>
          <w:trHeight w:val="251"/>
        </w:trPr>
        <w:tc>
          <w:tcPr>
            <w:tcW w:w="477" w:type="pct"/>
            <w:shd w:val="clear" w:color="auto" w:fill="002060"/>
          </w:tcPr>
          <w:p w14:paraId="1352693E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PT"/>
              </w:rPr>
            </w:pPr>
            <w:r w:rsidRPr="006631F3">
              <w:rPr>
                <w:rFonts w:cs="Calibri"/>
                <w:b/>
                <w:szCs w:val="20"/>
                <w:lang w:val="pt-PT"/>
              </w:rPr>
              <w:t>CAPÍT.</w:t>
            </w:r>
          </w:p>
        </w:tc>
        <w:tc>
          <w:tcPr>
            <w:tcW w:w="370" w:type="pct"/>
            <w:shd w:val="clear" w:color="auto" w:fill="002060"/>
          </w:tcPr>
          <w:p w14:paraId="5B9C19C8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szCs w:val="20"/>
                <w:lang w:val="pt-BR"/>
              </w:rPr>
            </w:pPr>
            <w:r w:rsidRPr="006631F3">
              <w:rPr>
                <w:rFonts w:cs="Calibri"/>
                <w:b/>
                <w:szCs w:val="20"/>
                <w:lang w:val="pt-BR"/>
              </w:rPr>
              <w:t>ART.</w:t>
            </w:r>
          </w:p>
        </w:tc>
        <w:tc>
          <w:tcPr>
            <w:tcW w:w="319" w:type="pct"/>
            <w:shd w:val="clear" w:color="auto" w:fill="002060"/>
          </w:tcPr>
          <w:p w14:paraId="0E95F895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6631F3">
              <w:rPr>
                <w:rFonts w:cs="Calibri"/>
                <w:b/>
                <w:bCs/>
                <w:szCs w:val="20"/>
                <w:lang w:val="pt-PT"/>
              </w:rPr>
              <w:t>N°</w:t>
            </w:r>
          </w:p>
        </w:tc>
        <w:tc>
          <w:tcPr>
            <w:tcW w:w="442" w:type="pct"/>
            <w:shd w:val="clear" w:color="auto" w:fill="002060"/>
          </w:tcPr>
          <w:p w14:paraId="2A6E2753" w14:textId="77777777" w:rsidR="00634DDB" w:rsidRPr="006631F3" w:rsidRDefault="00634DDB" w:rsidP="00634DDB">
            <w:pPr>
              <w:spacing w:before="0" w:after="0"/>
              <w:ind w:left="0" w:right="-145"/>
              <w:jc w:val="center"/>
              <w:rPr>
                <w:rFonts w:cs="Calibri"/>
                <w:b/>
                <w:bCs/>
                <w:szCs w:val="20"/>
                <w:lang w:val="pt-PT"/>
              </w:rPr>
            </w:pPr>
            <w:r w:rsidRPr="006631F3">
              <w:rPr>
                <w:rFonts w:cs="Calibri"/>
                <w:b/>
                <w:bCs/>
                <w:szCs w:val="20"/>
                <w:lang w:val="pt-PT"/>
              </w:rPr>
              <w:t>ALÍNEA</w:t>
            </w:r>
          </w:p>
        </w:tc>
        <w:tc>
          <w:tcPr>
            <w:tcW w:w="3393" w:type="pct"/>
            <w:shd w:val="clear" w:color="auto" w:fill="002060"/>
          </w:tcPr>
          <w:p w14:paraId="5EE761A9" w14:textId="77777777" w:rsidR="00634DDB" w:rsidRPr="006631F3" w:rsidRDefault="00634DDB" w:rsidP="00634DDB">
            <w:pPr>
              <w:spacing w:before="0" w:after="0"/>
              <w:ind w:left="0"/>
              <w:jc w:val="center"/>
              <w:rPr>
                <w:rFonts w:cs="Calibri"/>
                <w:b/>
                <w:bCs/>
                <w:szCs w:val="20"/>
              </w:rPr>
            </w:pPr>
            <w:r w:rsidRPr="006631F3">
              <w:rPr>
                <w:rFonts w:cs="Calibri"/>
                <w:b/>
                <w:bCs/>
                <w:szCs w:val="20"/>
              </w:rPr>
              <w:t>CONTRIBUIÇÕES</w:t>
            </w:r>
          </w:p>
        </w:tc>
      </w:tr>
      <w:tr w:rsidR="00634DDB" w:rsidRPr="006631F3" w14:paraId="7FACBD1F" w14:textId="77777777" w:rsidTr="00DD5E6A">
        <w:trPr>
          <w:trHeight w:val="890"/>
        </w:trPr>
        <w:tc>
          <w:tcPr>
            <w:tcW w:w="477" w:type="pct"/>
          </w:tcPr>
          <w:p w14:paraId="577A3683" w14:textId="77777777" w:rsidR="00634DDB" w:rsidRPr="006631F3" w:rsidRDefault="00634DDB" w:rsidP="00634DDB">
            <w:pPr>
              <w:spacing w:after="0"/>
              <w:rPr>
                <w:rFonts w:eastAsia="Footlight MT Light" w:cs="Calibri"/>
                <w:color w:val="000000"/>
              </w:rPr>
            </w:pPr>
          </w:p>
          <w:p w14:paraId="068A2053" w14:textId="77777777" w:rsidR="00634DDB" w:rsidRPr="006631F3" w:rsidRDefault="00634DDB" w:rsidP="00634DDB">
            <w:pPr>
              <w:spacing w:after="0"/>
              <w:ind w:left="0"/>
              <w:rPr>
                <w:rFonts w:eastAsia="Footlight MT Light" w:cs="Calibri"/>
                <w:color w:val="000000"/>
              </w:rPr>
            </w:pPr>
          </w:p>
        </w:tc>
        <w:tc>
          <w:tcPr>
            <w:tcW w:w="370" w:type="pct"/>
          </w:tcPr>
          <w:p w14:paraId="7C06D6BB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2D68C82F" w14:textId="77777777" w:rsidR="00634DDB" w:rsidRPr="006631F3" w:rsidRDefault="00634DDB" w:rsidP="00634DDB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442" w:type="pct"/>
          </w:tcPr>
          <w:p w14:paraId="27D47D7B" w14:textId="77777777" w:rsidR="00634DDB" w:rsidRPr="006631F3" w:rsidRDefault="00634DDB" w:rsidP="00634DDB">
            <w:pPr>
              <w:pStyle w:val="ListParagraph"/>
              <w:ind w:left="0"/>
              <w:rPr>
                <w:rFonts w:cs="Calibri"/>
                <w:sz w:val="24"/>
                <w:lang w:val="en-GB"/>
              </w:rPr>
            </w:pPr>
          </w:p>
        </w:tc>
        <w:tc>
          <w:tcPr>
            <w:tcW w:w="3393" w:type="pct"/>
          </w:tcPr>
          <w:p w14:paraId="1DDE9953" w14:textId="77777777" w:rsidR="00634DDB" w:rsidRPr="006631F3" w:rsidRDefault="00634DDB" w:rsidP="00634DDB">
            <w:pPr>
              <w:pStyle w:val="ListParagraph"/>
              <w:ind w:left="0"/>
              <w:rPr>
                <w:rFonts w:cs="Calibri"/>
                <w:szCs w:val="20"/>
                <w:lang w:val="en-GB"/>
              </w:rPr>
            </w:pPr>
          </w:p>
        </w:tc>
      </w:tr>
      <w:tr w:rsidR="00634DDB" w:rsidRPr="006631F3" w14:paraId="620E0ECF" w14:textId="77777777" w:rsidTr="00DD5E6A">
        <w:tc>
          <w:tcPr>
            <w:tcW w:w="477" w:type="pct"/>
          </w:tcPr>
          <w:p w14:paraId="20E04267" w14:textId="77777777" w:rsidR="00634DDB" w:rsidRPr="006631F3" w:rsidRDefault="00634DDB" w:rsidP="00634DDB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566031DF" w14:textId="77777777" w:rsidR="00634DDB" w:rsidRPr="006631F3" w:rsidRDefault="00634DDB" w:rsidP="00634DDB">
            <w:pPr>
              <w:spacing w:after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43662AA7" w14:textId="77777777" w:rsidR="00634DDB" w:rsidRPr="006631F3" w:rsidRDefault="00634DDB" w:rsidP="00634DDB">
            <w:pPr>
              <w:spacing w:after="0"/>
              <w:jc w:val="center"/>
              <w:rPr>
                <w:rFonts w:eastAsia="Times New Roman" w:cs="Calibri"/>
                <w:b/>
                <w:szCs w:val="20"/>
                <w:lang w:val="en-GB"/>
              </w:rPr>
            </w:pPr>
          </w:p>
        </w:tc>
        <w:tc>
          <w:tcPr>
            <w:tcW w:w="319" w:type="pct"/>
          </w:tcPr>
          <w:p w14:paraId="417F1F0F" w14:textId="77777777" w:rsidR="00634DDB" w:rsidRPr="006631F3" w:rsidRDefault="00634DDB" w:rsidP="00634DDB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44D76CD9" w14:textId="77777777" w:rsidR="00634DDB" w:rsidRPr="006631F3" w:rsidRDefault="00634DDB" w:rsidP="00634DDB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177797FA" w14:textId="77777777" w:rsidR="00634DDB" w:rsidRPr="006631F3" w:rsidRDefault="00634DDB" w:rsidP="00634DDB">
            <w:pPr>
              <w:spacing w:after="0"/>
              <w:rPr>
                <w:rFonts w:eastAsia="Times New Roman" w:cs="Calibri"/>
                <w:b/>
                <w:szCs w:val="20"/>
              </w:rPr>
            </w:pPr>
          </w:p>
        </w:tc>
      </w:tr>
      <w:tr w:rsidR="00634DDB" w:rsidRPr="006631F3" w14:paraId="477FD9E0" w14:textId="77777777" w:rsidTr="00DD5E6A">
        <w:tc>
          <w:tcPr>
            <w:tcW w:w="477" w:type="pct"/>
          </w:tcPr>
          <w:p w14:paraId="505B15DB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  <w:p w14:paraId="516259A9" w14:textId="77777777" w:rsidR="00634DDB" w:rsidRPr="006631F3" w:rsidRDefault="00634DDB" w:rsidP="00634DDB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45167FD6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0B330D9C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409DDD7B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0346A04A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634DDB" w:rsidRPr="006631F3" w14:paraId="6BEA6C25" w14:textId="77777777" w:rsidTr="00DD5E6A">
        <w:tc>
          <w:tcPr>
            <w:tcW w:w="477" w:type="pct"/>
          </w:tcPr>
          <w:p w14:paraId="0ED6398D" w14:textId="77777777" w:rsidR="00634DDB" w:rsidRPr="006631F3" w:rsidRDefault="00634DDB" w:rsidP="00634DDB">
            <w:pPr>
              <w:spacing w:after="0"/>
              <w:ind w:left="0"/>
              <w:rPr>
                <w:rFonts w:cs="Calibri"/>
                <w:b/>
                <w:szCs w:val="20"/>
              </w:rPr>
            </w:pPr>
          </w:p>
          <w:p w14:paraId="4B6A922A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70" w:type="pct"/>
          </w:tcPr>
          <w:p w14:paraId="52763B16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19" w:type="pct"/>
          </w:tcPr>
          <w:p w14:paraId="1CC58F10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442" w:type="pct"/>
          </w:tcPr>
          <w:p w14:paraId="620E2B02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393" w:type="pct"/>
          </w:tcPr>
          <w:p w14:paraId="5494CF88" w14:textId="77777777" w:rsidR="00634DDB" w:rsidRPr="006631F3" w:rsidRDefault="00634DDB" w:rsidP="00634DDB">
            <w:pPr>
              <w:spacing w:after="0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1B43BC2F" w14:textId="77777777" w:rsidR="00634DDB" w:rsidRPr="006631F3" w:rsidRDefault="00634DDB" w:rsidP="00634DDB">
      <w:pPr>
        <w:rPr>
          <w:rFonts w:cs="Calibri"/>
        </w:rPr>
      </w:pPr>
      <w:r w:rsidRPr="006631F3">
        <w:rPr>
          <w:rFonts w:cs="Calibri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5675"/>
        <w:gridCol w:w="4945"/>
      </w:tblGrid>
      <w:tr w:rsidR="00DF30FD" w:rsidRPr="007D660E" w14:paraId="4B239931" w14:textId="77777777" w:rsidTr="00C4093D">
        <w:trPr>
          <w:trHeight w:val="20"/>
          <w:tblHeader/>
          <w:jc w:val="center"/>
        </w:trPr>
        <w:tc>
          <w:tcPr>
            <w:tcW w:w="2965" w:type="dxa"/>
            <w:shd w:val="clear" w:color="auto" w:fill="002060"/>
          </w:tcPr>
          <w:p w14:paraId="19228801" w14:textId="08E61E1E" w:rsidR="00DF30FD" w:rsidRPr="006631F3" w:rsidRDefault="00DF30FD" w:rsidP="00B36AC9">
            <w:pPr>
              <w:ind w:left="144"/>
              <w:rPr>
                <w:rFonts w:cs="Calibri"/>
                <w:b/>
                <w:lang w:val="pt-PT"/>
              </w:rPr>
            </w:pPr>
            <w:r w:rsidRPr="006631F3">
              <w:rPr>
                <w:rFonts w:cs="Calibri"/>
                <w:b/>
                <w:lang w:val="pt-PT"/>
              </w:rPr>
              <w:lastRenderedPageBreak/>
              <w:t>1. Desafios Actuais do Sector do Ambiente</w:t>
            </w:r>
          </w:p>
        </w:tc>
        <w:tc>
          <w:tcPr>
            <w:tcW w:w="5675" w:type="dxa"/>
            <w:shd w:val="clear" w:color="auto" w:fill="002060"/>
          </w:tcPr>
          <w:p w14:paraId="0BF9CB1B" w14:textId="0DE54FF8" w:rsidR="00DF30FD" w:rsidRPr="006631F3" w:rsidRDefault="00DF30FD" w:rsidP="00B36AC9">
            <w:pPr>
              <w:ind w:left="144"/>
              <w:rPr>
                <w:rFonts w:cs="Calibri"/>
                <w:b/>
                <w:lang w:val="pt-PT"/>
              </w:rPr>
            </w:pPr>
            <w:r w:rsidRPr="006631F3">
              <w:rPr>
                <w:rFonts w:cs="Calibri"/>
                <w:b/>
                <w:bCs/>
                <w:lang w:val="pt-PT"/>
              </w:rPr>
              <w:t xml:space="preserve">2. </w:t>
            </w:r>
            <w:r w:rsidR="000B71F4">
              <w:rPr>
                <w:rFonts w:cs="Calibri"/>
                <w:b/>
                <w:bCs/>
                <w:lang w:val="pt-PT"/>
              </w:rPr>
              <w:t>Questão</w:t>
            </w:r>
            <w:r w:rsidR="007D660E">
              <w:rPr>
                <w:rFonts w:cs="Calibri"/>
                <w:b/>
                <w:bCs/>
                <w:lang w:val="pt-PT"/>
              </w:rPr>
              <w:t xml:space="preserve"> de Reflexão</w:t>
            </w:r>
          </w:p>
        </w:tc>
        <w:tc>
          <w:tcPr>
            <w:tcW w:w="4945" w:type="dxa"/>
            <w:shd w:val="clear" w:color="auto" w:fill="002060"/>
          </w:tcPr>
          <w:p w14:paraId="33868831" w14:textId="73ADF714" w:rsidR="00DF30FD" w:rsidRPr="006631F3" w:rsidRDefault="00DF30FD" w:rsidP="0001424E">
            <w:pPr>
              <w:ind w:left="144"/>
              <w:rPr>
                <w:rFonts w:cs="Calibri"/>
                <w:b/>
                <w:bCs/>
                <w:lang w:val="pt-PT"/>
              </w:rPr>
            </w:pPr>
            <w:r w:rsidRPr="006631F3">
              <w:rPr>
                <w:rFonts w:cs="Calibri"/>
                <w:b/>
                <w:bCs/>
                <w:lang w:val="pt-PT"/>
              </w:rPr>
              <w:t xml:space="preserve">3. </w:t>
            </w:r>
            <w:r w:rsidR="00C87C47">
              <w:rPr>
                <w:rFonts w:cs="Calibri"/>
                <w:b/>
                <w:bCs/>
                <w:lang w:val="pt-PT"/>
              </w:rPr>
              <w:t>Medidas Propostas (</w:t>
            </w:r>
            <w:r w:rsidR="00C87C47" w:rsidRPr="00FD226B">
              <w:rPr>
                <w:rFonts w:cs="Calibri"/>
                <w:b/>
                <w:bCs/>
                <w:lang w:val="pt-PT"/>
              </w:rPr>
              <w:t>Inserir o RESUMO da contribuição</w:t>
            </w:r>
            <w:r w:rsidR="00C87C47">
              <w:rPr>
                <w:rFonts w:cs="Calibri"/>
                <w:b/>
                <w:bCs/>
                <w:lang w:val="pt-PT"/>
              </w:rPr>
              <w:t>)</w:t>
            </w:r>
          </w:p>
        </w:tc>
      </w:tr>
      <w:tr w:rsidR="0048222D" w:rsidRPr="007D660E" w14:paraId="42DA97AD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74357BC8" w14:textId="7FD8F9BE" w:rsidR="0048222D" w:rsidRPr="007D660E" w:rsidRDefault="001E7B41" w:rsidP="0048222D">
            <w:pPr>
              <w:ind w:left="144"/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7D660E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r w:rsidR="0048222D" w:rsidRPr="007D660E">
              <w:rPr>
                <w:rFonts w:cs="Calibri"/>
                <w:b/>
                <w:bCs/>
                <w:sz w:val="24"/>
                <w:szCs w:val="24"/>
                <w:lang w:val="pt-PT"/>
              </w:rPr>
              <w:t>Instituciona</w:t>
            </w:r>
            <w:r w:rsidRPr="007D660E">
              <w:rPr>
                <w:rFonts w:cs="Calibri"/>
                <w:b/>
                <w:bCs/>
                <w:sz w:val="24"/>
                <w:szCs w:val="24"/>
                <w:lang w:val="pt-PT"/>
              </w:rPr>
              <w:t>is</w:t>
            </w:r>
          </w:p>
        </w:tc>
      </w:tr>
      <w:tr w:rsidR="00685132" w:rsidRPr="007D660E" w14:paraId="40231F84" w14:textId="77777777" w:rsidTr="00DD5E6A">
        <w:trPr>
          <w:trHeight w:val="20"/>
          <w:jc w:val="center"/>
        </w:trPr>
        <w:tc>
          <w:tcPr>
            <w:tcW w:w="2965" w:type="dxa"/>
          </w:tcPr>
          <w:p w14:paraId="589E5F34" w14:textId="7841C055" w:rsidR="00685132" w:rsidRPr="00741E00" w:rsidRDefault="00C87C47" w:rsidP="00DD5E6A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1</w:t>
            </w:r>
            <w:r w:rsidR="00685132" w:rsidRPr="00741E00">
              <w:rPr>
                <w:rFonts w:cs="Calibri"/>
                <w:sz w:val="20"/>
                <w:szCs w:val="20"/>
                <w:lang w:val="pt-PT"/>
              </w:rPr>
              <w:t>. Recorrentes arranjos institucionais, influenciam a continuidade dos programas e concorrem para a perda de memória institucional</w:t>
            </w:r>
          </w:p>
          <w:p w14:paraId="4EB73059" w14:textId="77777777" w:rsidR="00685132" w:rsidRPr="00741E00" w:rsidRDefault="00685132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4C693BB" w14:textId="690512F1" w:rsidR="00685132" w:rsidRPr="008B64BE" w:rsidRDefault="00685132" w:rsidP="00DD5E6A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1. </w:t>
            </w:r>
            <w:r w:rsidR="00726A6D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Qual é a sua opinião em relação aos </w:t>
            </w:r>
            <w:r w:rsidR="00A72D3B">
              <w:rPr>
                <w:rFonts w:cs="Calibri"/>
                <w:i/>
                <w:iCs/>
                <w:sz w:val="20"/>
                <w:szCs w:val="20"/>
                <w:lang w:val="pt-PT"/>
              </w:rPr>
              <w:t>recorrentes arranjos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institucionais </w:t>
            </w:r>
            <w:r w:rsidR="00726A6D">
              <w:rPr>
                <w:rFonts w:cs="Calibri"/>
                <w:i/>
                <w:iCs/>
                <w:sz w:val="20"/>
                <w:szCs w:val="20"/>
                <w:lang w:val="pt-PT"/>
              </w:rPr>
              <w:t>n</w:t>
            </w:r>
            <w:r w:rsidR="007630B8">
              <w:rPr>
                <w:rFonts w:cs="Calibri"/>
                <w:i/>
                <w:iCs/>
                <w:sz w:val="20"/>
                <w:szCs w:val="20"/>
                <w:lang w:val="pt-PT"/>
              </w:rPr>
              <w:t>a área do ambiente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?</w:t>
            </w:r>
          </w:p>
          <w:p w14:paraId="286816DE" w14:textId="77777777" w:rsidR="00E01D42" w:rsidRDefault="00685132" w:rsidP="00E01D42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2. </w:t>
            </w:r>
            <w:r w:rsidR="008E3DC7">
              <w:rPr>
                <w:rFonts w:cs="Calibri"/>
                <w:i/>
                <w:iCs/>
                <w:sz w:val="20"/>
                <w:szCs w:val="20"/>
                <w:lang w:val="pt-PT"/>
              </w:rPr>
              <w:t>Na sua opinião, q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ue mecanismos poderiam garantir maior continuidade e preservação d</w:t>
            </w:r>
            <w:r w:rsidR="008E3DC7">
              <w:rPr>
                <w:rFonts w:cs="Calibri"/>
                <w:i/>
                <w:iCs/>
                <w:sz w:val="20"/>
                <w:szCs w:val="20"/>
                <w:lang w:val="pt-PT"/>
              </w:rPr>
              <w:t>a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  <w:r w:rsidR="009E577C">
              <w:rPr>
                <w:rFonts w:cs="Calibri"/>
                <w:i/>
                <w:iCs/>
                <w:sz w:val="20"/>
                <w:szCs w:val="20"/>
                <w:lang w:val="pt-PT"/>
              </w:rPr>
              <w:t>mem</w:t>
            </w:r>
            <w:r w:rsidR="008E3DC7">
              <w:rPr>
                <w:rFonts w:cs="Calibri"/>
                <w:i/>
                <w:iCs/>
                <w:sz w:val="20"/>
                <w:szCs w:val="20"/>
                <w:lang w:val="pt-PT"/>
              </w:rPr>
              <w:t>ória institucional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?</w:t>
            </w:r>
            <w:r w:rsidR="00B00AA6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  <w:r w:rsidR="00E01D42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</w:t>
            </w:r>
          </w:p>
          <w:p w14:paraId="75342191" w14:textId="38E4CD88" w:rsidR="00685132" w:rsidRPr="008B64BE" w:rsidRDefault="00E01D42" w:rsidP="00E01D42">
            <w:pPr>
              <w:pStyle w:val="ListParagraph3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U</w:t>
            </w:r>
            <w:r w:rsidR="00685132"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m repositório digital de dados e publicações ambientais?</w:t>
            </w:r>
          </w:p>
        </w:tc>
        <w:tc>
          <w:tcPr>
            <w:tcW w:w="4945" w:type="dxa"/>
          </w:tcPr>
          <w:p w14:paraId="6BF8BACC" w14:textId="77777777" w:rsidR="00685132" w:rsidRPr="00741E00" w:rsidRDefault="00685132" w:rsidP="00DD5E6A">
            <w:pPr>
              <w:ind w:left="0"/>
              <w:rPr>
                <w:rFonts w:cs="Calibri"/>
                <w:lang w:val="pt-PT"/>
              </w:rPr>
            </w:pPr>
          </w:p>
        </w:tc>
      </w:tr>
      <w:tr w:rsidR="00B45E34" w:rsidRPr="007D660E" w14:paraId="3BD4244A" w14:textId="77777777" w:rsidTr="00DD5E6A">
        <w:trPr>
          <w:trHeight w:val="20"/>
          <w:jc w:val="center"/>
        </w:trPr>
        <w:tc>
          <w:tcPr>
            <w:tcW w:w="2965" w:type="dxa"/>
          </w:tcPr>
          <w:p w14:paraId="3DB5A63A" w14:textId="156AE3CC" w:rsidR="00B45E34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2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t>. Deficiências na monitoria do Estado do Ambiente</w:t>
            </w:r>
          </w:p>
        </w:tc>
        <w:tc>
          <w:tcPr>
            <w:tcW w:w="5675" w:type="dxa"/>
          </w:tcPr>
          <w:p w14:paraId="0D98F0E9" w14:textId="1CAA2518" w:rsidR="00B45E34" w:rsidRPr="00AC2484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>1. Quais indicadores ambientais deveriam ser monitorados com mais frequência?</w:t>
            </w:r>
          </w:p>
          <w:p w14:paraId="3F5EC069" w14:textId="18ADF09E" w:rsidR="00B45E34" w:rsidRPr="00AC2484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>2. Acha importante haver relatórios periódicos sobre o estado do ambiente?</w:t>
            </w:r>
          </w:p>
          <w:p w14:paraId="3108449A" w14:textId="227CF18F" w:rsidR="00B45E34" w:rsidRPr="00AC2484" w:rsidRDefault="00AC248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>3</w:t>
            </w:r>
            <w:r w:rsidR="00B45E34"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. Como a </w:t>
            </w:r>
            <w:r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>academia</w:t>
            </w:r>
            <w:r w:rsidR="00B45E34"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poderia participar nesse processo de monitoria?</w:t>
            </w:r>
          </w:p>
          <w:p w14:paraId="7CB6DEC0" w14:textId="2C51F086" w:rsidR="00B45E34" w:rsidRPr="008B64BE" w:rsidRDefault="00AC248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>4</w:t>
            </w:r>
            <w:r w:rsidR="00B45E34" w:rsidRPr="00AC2484">
              <w:rPr>
                <w:rFonts w:cs="Calibri"/>
                <w:i/>
                <w:iCs/>
                <w:sz w:val="20"/>
                <w:szCs w:val="20"/>
                <w:lang w:val="pt-PT"/>
              </w:rPr>
              <w:t>. O que acha de um Laboratório Ambiental?</w:t>
            </w:r>
          </w:p>
        </w:tc>
        <w:tc>
          <w:tcPr>
            <w:tcW w:w="4945" w:type="dxa"/>
          </w:tcPr>
          <w:p w14:paraId="0E8C6A3B" w14:textId="77777777" w:rsidR="00B45E34" w:rsidRPr="00741E00" w:rsidRDefault="00B45E34" w:rsidP="00B45E34">
            <w:pPr>
              <w:ind w:left="0"/>
              <w:rPr>
                <w:rFonts w:cs="Calibri"/>
                <w:lang w:val="pt-PT"/>
              </w:rPr>
            </w:pPr>
          </w:p>
        </w:tc>
      </w:tr>
      <w:tr w:rsidR="00B45E34" w:rsidRPr="00741E00" w14:paraId="7047EF5D" w14:textId="77777777" w:rsidTr="00A7188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51F99EA5" w14:textId="77777777" w:rsidR="00B45E34" w:rsidRPr="00741E00" w:rsidRDefault="00B45E34" w:rsidP="00B45E34">
            <w:pPr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741E00">
              <w:rPr>
                <w:rFonts w:cs="Calibri"/>
                <w:b/>
                <w:bCs/>
                <w:sz w:val="24"/>
                <w:szCs w:val="24"/>
                <w:lang w:val="pt-PT"/>
              </w:rPr>
              <w:t>Aspectos Legais</w:t>
            </w:r>
          </w:p>
        </w:tc>
      </w:tr>
      <w:tr w:rsidR="00B45E34" w:rsidRPr="007D660E" w14:paraId="75116EAC" w14:textId="77777777" w:rsidTr="00A7188D">
        <w:trPr>
          <w:trHeight w:val="20"/>
          <w:jc w:val="center"/>
        </w:trPr>
        <w:tc>
          <w:tcPr>
            <w:tcW w:w="2965" w:type="dxa"/>
            <w:vMerge w:val="restart"/>
          </w:tcPr>
          <w:p w14:paraId="12B6B14F" w14:textId="77777777" w:rsidR="00B45E34" w:rsidRPr="00741E00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1. Manifesta impunidade dos infractores em relação aos instrumentos de gestão ambiental e de ordenamento do território, resulta na fraca implementação da legislação ambiental e do ordenamento do território</w:t>
            </w:r>
          </w:p>
          <w:p w14:paraId="05BCD42F" w14:textId="77777777" w:rsidR="00B45E34" w:rsidRPr="00741E00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741E00">
              <w:rPr>
                <w:rFonts w:cs="Calibri"/>
                <w:sz w:val="20"/>
                <w:szCs w:val="20"/>
                <w:lang w:val="pt-PT"/>
              </w:rPr>
              <w:t>2. Falta de regulamentação para matérias emergentes ou de alta criticidade ambiental</w:t>
            </w:r>
          </w:p>
        </w:tc>
        <w:tc>
          <w:tcPr>
            <w:tcW w:w="5675" w:type="dxa"/>
          </w:tcPr>
          <w:p w14:paraId="3824B031" w14:textId="0B3AC70F" w:rsidR="00B45E34" w:rsidRPr="00D418C0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1. </w:t>
            </w:r>
            <w:r w:rsidRPr="00D418C0">
              <w:rPr>
                <w:rFonts w:cs="Calibri"/>
                <w:i/>
                <w:iCs/>
                <w:sz w:val="20"/>
                <w:szCs w:val="20"/>
                <w:lang w:val="pt-PT"/>
              </w:rPr>
              <w:t>Que reformas jurídicas são mais urgentes para reforçar a responsabilização dos autores dos crimes ambientais?</w:t>
            </w:r>
          </w:p>
          <w:p w14:paraId="72882C94" w14:textId="77777777" w:rsidR="00B45E34" w:rsidRPr="00D418C0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D230F5E" w14:textId="77777777" w:rsidR="00B45E34" w:rsidRPr="00741E00" w:rsidRDefault="00B45E34" w:rsidP="00B45E34">
            <w:pPr>
              <w:ind w:left="0"/>
              <w:rPr>
                <w:rFonts w:cs="Calibri"/>
                <w:lang w:val="pt-PT"/>
              </w:rPr>
            </w:pPr>
          </w:p>
        </w:tc>
      </w:tr>
      <w:tr w:rsidR="00B45E34" w:rsidRPr="007D660E" w14:paraId="440FE1E8" w14:textId="77777777" w:rsidTr="00A7188D">
        <w:trPr>
          <w:trHeight w:val="1205"/>
          <w:jc w:val="center"/>
        </w:trPr>
        <w:tc>
          <w:tcPr>
            <w:tcW w:w="2965" w:type="dxa"/>
            <w:vMerge/>
          </w:tcPr>
          <w:p w14:paraId="38CFC17C" w14:textId="77777777" w:rsidR="00B45E34" w:rsidRPr="00741E00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53E7569" w14:textId="4A4BB690" w:rsidR="00B45E34" w:rsidRPr="00D418C0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2. </w:t>
            </w:r>
            <w:r w:rsidRPr="00D418C0">
              <w:rPr>
                <w:rFonts w:cs="Calibri"/>
                <w:i/>
                <w:iCs/>
                <w:sz w:val="20"/>
                <w:szCs w:val="20"/>
                <w:lang w:val="pt-PT"/>
              </w:rPr>
              <w:t>Que matérias emergentes necessitam de regulamentação imediata (mudanças climáticas, resíduos perigosos, economia circular, créditos de carbono, eficiência energética)?</w:t>
            </w:r>
          </w:p>
        </w:tc>
        <w:tc>
          <w:tcPr>
            <w:tcW w:w="4945" w:type="dxa"/>
          </w:tcPr>
          <w:p w14:paraId="182AFBF0" w14:textId="77777777" w:rsidR="00B45E34" w:rsidRPr="00741E00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45E34" w:rsidRPr="007D660E" w14:paraId="6534F313" w14:textId="77777777" w:rsidTr="00A7188D">
        <w:trPr>
          <w:trHeight w:val="989"/>
          <w:jc w:val="center"/>
        </w:trPr>
        <w:tc>
          <w:tcPr>
            <w:tcW w:w="2965" w:type="dxa"/>
            <w:vMerge/>
          </w:tcPr>
          <w:p w14:paraId="305A5235" w14:textId="77777777" w:rsidR="00B45E34" w:rsidRPr="00741E00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14107554" w14:textId="7D49C64B" w:rsidR="00B45E34" w:rsidRPr="00D418C0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3. A</w:t>
            </w:r>
            <w:r w:rsidRPr="00D418C0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criação de tribunais ambientais especializados poderia melhorar a aplicação da lei?</w:t>
            </w:r>
            <w:r w:rsidR="0005691D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O que acha desta ideia?</w:t>
            </w:r>
          </w:p>
        </w:tc>
        <w:tc>
          <w:tcPr>
            <w:tcW w:w="4945" w:type="dxa"/>
          </w:tcPr>
          <w:p w14:paraId="5671C239" w14:textId="77777777" w:rsidR="00B45E34" w:rsidRPr="00741E00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45E34" w:rsidRPr="008E4F53" w14:paraId="16E2E1BC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037E1471" w14:textId="051F4DB8" w:rsidR="00B45E34" w:rsidRPr="008E4F53" w:rsidRDefault="00B45E34" w:rsidP="00B45E34">
            <w:pPr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8E4F53">
              <w:rPr>
                <w:rFonts w:cs="Calibri"/>
                <w:b/>
                <w:bCs/>
                <w:sz w:val="24"/>
                <w:szCs w:val="24"/>
                <w:lang w:val="pt-PT"/>
              </w:rPr>
              <w:t xml:space="preserve">Aspectos </w:t>
            </w:r>
            <w:proofErr w:type="spellStart"/>
            <w:r w:rsidRPr="008E4F53">
              <w:rPr>
                <w:rFonts w:cs="Calibri"/>
                <w:b/>
                <w:bCs/>
                <w:sz w:val="24"/>
                <w:szCs w:val="24"/>
                <w:lang w:val="pt-PT"/>
              </w:rPr>
              <w:t>Socio-económicos</w:t>
            </w:r>
            <w:proofErr w:type="spellEnd"/>
          </w:p>
        </w:tc>
      </w:tr>
      <w:tr w:rsidR="00B45E34" w:rsidRPr="00FA238F" w14:paraId="3B8B1ED8" w14:textId="77777777" w:rsidTr="00C4093D">
        <w:trPr>
          <w:trHeight w:val="20"/>
          <w:jc w:val="center"/>
        </w:trPr>
        <w:tc>
          <w:tcPr>
            <w:tcW w:w="2965" w:type="dxa"/>
          </w:tcPr>
          <w:p w14:paraId="1245B0B9" w14:textId="10506578" w:rsidR="00B45E34" w:rsidRPr="006631F3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6631F3">
              <w:rPr>
                <w:rFonts w:cs="Calibri"/>
                <w:sz w:val="20"/>
                <w:szCs w:val="20"/>
                <w:lang w:val="pt-PT"/>
              </w:rPr>
              <w:t>1. Fraca dotação orçamental pública ao sector do ambiente, agravada pela grande dependência do país em relação ao financiamento externo</w:t>
            </w:r>
          </w:p>
        </w:tc>
        <w:tc>
          <w:tcPr>
            <w:tcW w:w="5675" w:type="dxa"/>
          </w:tcPr>
          <w:p w14:paraId="16996693" w14:textId="29CABCC7" w:rsidR="00B45E34" w:rsidRPr="007F2DA4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1. Que mecanismos de financiamento sustentável poderiam </w:t>
            </w:r>
            <w:r w:rsidR="00FA238F">
              <w:rPr>
                <w:rFonts w:cs="Calibri"/>
                <w:i/>
                <w:iCs/>
                <w:sz w:val="20"/>
                <w:szCs w:val="20"/>
                <w:lang w:val="pt-PT"/>
              </w:rPr>
              <w:t>ser introduzidos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?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(taxas ambientais, créditos de carbono, títulos verdes)</w:t>
            </w:r>
          </w:p>
        </w:tc>
        <w:tc>
          <w:tcPr>
            <w:tcW w:w="4945" w:type="dxa"/>
          </w:tcPr>
          <w:p w14:paraId="1600E62E" w14:textId="77777777" w:rsidR="00B45E34" w:rsidRPr="006631F3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45E34" w:rsidRPr="007D660E" w14:paraId="43894C41" w14:textId="77777777" w:rsidTr="00DD5E6A">
        <w:trPr>
          <w:trHeight w:val="20"/>
          <w:jc w:val="center"/>
        </w:trPr>
        <w:tc>
          <w:tcPr>
            <w:tcW w:w="2965" w:type="dxa"/>
          </w:tcPr>
          <w:p w14:paraId="7A7D8E09" w14:textId="250CF7F1" w:rsidR="00B45E34" w:rsidRPr="00741E00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lastRenderedPageBreak/>
              <w:t>2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t>. Falta de incentivos às práticas de produção amigas do ambiente</w:t>
            </w:r>
          </w:p>
        </w:tc>
        <w:tc>
          <w:tcPr>
            <w:tcW w:w="5675" w:type="dxa"/>
          </w:tcPr>
          <w:p w14:paraId="6CF2FED0" w14:textId="77777777" w:rsidR="00B45E34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1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. Que mecanismos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(incentivos fiscais, certificação, etc.) 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poderiam estimular produção e consumo sustentáveis?</w:t>
            </w:r>
          </w:p>
          <w:p w14:paraId="6026D003" w14:textId="49974286" w:rsidR="00B45E34" w:rsidRPr="008B64BE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2. 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Como incentivar a economia circular e negócios verdes?</w:t>
            </w:r>
          </w:p>
        </w:tc>
        <w:tc>
          <w:tcPr>
            <w:tcW w:w="4945" w:type="dxa"/>
          </w:tcPr>
          <w:p w14:paraId="4C06FF9F" w14:textId="77777777" w:rsidR="00B45E34" w:rsidRPr="00741E00" w:rsidRDefault="00B45E34" w:rsidP="00B45E34">
            <w:pPr>
              <w:ind w:left="0"/>
              <w:rPr>
                <w:rFonts w:cs="Calibri"/>
                <w:lang w:val="pt-PT"/>
              </w:rPr>
            </w:pPr>
          </w:p>
        </w:tc>
      </w:tr>
      <w:tr w:rsidR="00B45E34" w:rsidRPr="007D660E" w14:paraId="5E283302" w14:textId="77777777" w:rsidTr="00DD5E6A">
        <w:trPr>
          <w:trHeight w:val="20"/>
          <w:jc w:val="center"/>
        </w:trPr>
        <w:tc>
          <w:tcPr>
            <w:tcW w:w="2965" w:type="dxa"/>
          </w:tcPr>
          <w:p w14:paraId="2A799F32" w14:textId="25E2F264" w:rsidR="00B45E34" w:rsidRPr="00741E00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sz w:val="20"/>
                <w:szCs w:val="20"/>
                <w:lang w:val="pt-PT"/>
              </w:rPr>
              <w:t>3</w:t>
            </w:r>
            <w:r w:rsidRPr="00741E00">
              <w:rPr>
                <w:rFonts w:cs="Calibri"/>
                <w:sz w:val="20"/>
                <w:szCs w:val="20"/>
                <w:lang w:val="pt-PT"/>
              </w:rPr>
              <w:t>. Fraca participação pública na governação ambiental</w:t>
            </w:r>
          </w:p>
        </w:tc>
        <w:tc>
          <w:tcPr>
            <w:tcW w:w="5675" w:type="dxa"/>
          </w:tcPr>
          <w:p w14:paraId="16DD1430" w14:textId="7E0E05D5" w:rsidR="00B45E34" w:rsidRPr="008B64BE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1. Que barreiras impedem a academia e outros intervenientes de participar nas decisões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/governação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 ambienta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l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?</w:t>
            </w:r>
          </w:p>
          <w:p w14:paraId="7E15D99B" w14:textId="655081EB" w:rsidR="00B45E34" w:rsidRPr="00861697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 xml:space="preserve">2. </w:t>
            </w: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Que mecanismos deveriam ser estabelecidos para garantir maior participação, cooperação e colaboração entre a Academia e o Governo? (No uso de laboratórios, estabelecimento de centros de investigação, participação em eventos, entre outros)</w:t>
            </w:r>
          </w:p>
        </w:tc>
        <w:tc>
          <w:tcPr>
            <w:tcW w:w="4945" w:type="dxa"/>
          </w:tcPr>
          <w:p w14:paraId="274A082B" w14:textId="77777777" w:rsidR="00B45E34" w:rsidRPr="00741E00" w:rsidRDefault="00B45E34" w:rsidP="00B45E34">
            <w:pPr>
              <w:ind w:left="0"/>
              <w:rPr>
                <w:rFonts w:cs="Calibri"/>
                <w:lang w:val="pt-PT"/>
              </w:rPr>
            </w:pPr>
          </w:p>
        </w:tc>
      </w:tr>
      <w:tr w:rsidR="00B45E34" w:rsidRPr="008E4F53" w14:paraId="6825F81D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29E2608" w14:textId="2F18FF70" w:rsidR="00B45E34" w:rsidRPr="008E4F53" w:rsidRDefault="00B45E34" w:rsidP="00B45E34">
            <w:pPr>
              <w:jc w:val="center"/>
              <w:rPr>
                <w:rFonts w:cs="Calibri"/>
                <w:b/>
                <w:bCs/>
                <w:sz w:val="24"/>
                <w:szCs w:val="24"/>
                <w:lang w:val="pt-PT"/>
              </w:rPr>
            </w:pPr>
            <w:r w:rsidRPr="008E4F53">
              <w:rPr>
                <w:rFonts w:cs="Calibri"/>
                <w:b/>
                <w:bCs/>
                <w:sz w:val="24"/>
                <w:szCs w:val="24"/>
                <w:lang w:val="pt-PT"/>
              </w:rPr>
              <w:t>Aspectos Ecológicos e Climáticos</w:t>
            </w:r>
          </w:p>
        </w:tc>
      </w:tr>
      <w:tr w:rsidR="00B45E34" w:rsidRPr="007D660E" w14:paraId="3C683BB5" w14:textId="77777777" w:rsidTr="00C4093D">
        <w:trPr>
          <w:trHeight w:val="20"/>
          <w:jc w:val="center"/>
        </w:trPr>
        <w:tc>
          <w:tcPr>
            <w:tcW w:w="2965" w:type="dxa"/>
          </w:tcPr>
          <w:p w14:paraId="35099579" w14:textId="02AB6BAD" w:rsidR="00B45E34" w:rsidRPr="006631F3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  <w:r w:rsidRPr="006631F3">
              <w:rPr>
                <w:rFonts w:cs="Calibri"/>
                <w:sz w:val="20"/>
                <w:szCs w:val="20"/>
                <w:lang w:val="pt-PT"/>
              </w:rPr>
              <w:t>1. Fraca capacidade de adaptação e mitigação</w:t>
            </w:r>
          </w:p>
        </w:tc>
        <w:tc>
          <w:tcPr>
            <w:tcW w:w="5675" w:type="dxa"/>
          </w:tcPr>
          <w:p w14:paraId="4BB825F0" w14:textId="64C98012" w:rsidR="00B45E34" w:rsidRPr="008B64BE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1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. Como garantir que infraestruturas públicas e privadas sejam construídas com resiliência climática?</w:t>
            </w:r>
          </w:p>
        </w:tc>
        <w:tc>
          <w:tcPr>
            <w:tcW w:w="4945" w:type="dxa"/>
          </w:tcPr>
          <w:p w14:paraId="72944000" w14:textId="77777777" w:rsidR="00B45E34" w:rsidRPr="006631F3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45E34" w:rsidRPr="007D660E" w14:paraId="53A8222F" w14:textId="77777777" w:rsidTr="00C4093D">
        <w:trPr>
          <w:trHeight w:val="20"/>
          <w:jc w:val="center"/>
        </w:trPr>
        <w:tc>
          <w:tcPr>
            <w:tcW w:w="2965" w:type="dxa"/>
          </w:tcPr>
          <w:p w14:paraId="342ADDE2" w14:textId="62D819F6" w:rsidR="00B45E34" w:rsidRPr="006631F3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6631F3">
              <w:rPr>
                <w:rFonts w:cs="Calibri"/>
                <w:sz w:val="20"/>
                <w:szCs w:val="20"/>
                <w:lang w:val="pt-PT"/>
              </w:rPr>
              <w:t>3. Persistência de práticas nocivas na exploração de recursos naturais (mineração, desmatamento, pesca ilegal, queimadas descontroladas)</w:t>
            </w:r>
          </w:p>
        </w:tc>
        <w:tc>
          <w:tcPr>
            <w:tcW w:w="5675" w:type="dxa"/>
          </w:tcPr>
          <w:p w14:paraId="74344C53" w14:textId="47D6E84C" w:rsidR="00B45E34" w:rsidRPr="008B64BE" w:rsidRDefault="00B45E34" w:rsidP="00B45E34">
            <w:pPr>
              <w:pStyle w:val="ListParagraph3"/>
              <w:spacing w:before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1. Que medidas de fiscalização e responsabilização poderiam ser aplicadas?</w:t>
            </w:r>
          </w:p>
          <w:p w14:paraId="6B8EF699" w14:textId="09580801" w:rsidR="00B45E34" w:rsidRPr="008B64BE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pt-PT"/>
              </w:rPr>
              <w:t>2</w:t>
            </w:r>
            <w:r w:rsidRPr="008B64BE">
              <w:rPr>
                <w:rFonts w:cs="Calibri"/>
                <w:i/>
                <w:iCs/>
                <w:sz w:val="20"/>
                <w:szCs w:val="20"/>
                <w:lang w:val="pt-PT"/>
              </w:rPr>
              <w:t>. O que propõe para a resolver a persistência de práticas nocivas na exploração de recursos naturais?</w:t>
            </w:r>
          </w:p>
        </w:tc>
        <w:tc>
          <w:tcPr>
            <w:tcW w:w="4945" w:type="dxa"/>
          </w:tcPr>
          <w:p w14:paraId="66974111" w14:textId="77777777" w:rsidR="00B45E34" w:rsidRPr="006631F3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01840" w:rsidRPr="002D51E1" w14:paraId="3B7A080D" w14:textId="77777777" w:rsidTr="0068334B">
        <w:trPr>
          <w:trHeight w:val="20"/>
          <w:jc w:val="center"/>
        </w:trPr>
        <w:tc>
          <w:tcPr>
            <w:tcW w:w="13585" w:type="dxa"/>
            <w:gridSpan w:val="3"/>
            <w:shd w:val="clear" w:color="auto" w:fill="83CAEB" w:themeFill="accent1" w:themeFillTint="66"/>
          </w:tcPr>
          <w:p w14:paraId="76ABE4EB" w14:textId="77777777" w:rsidR="00B01840" w:rsidRPr="002D51E1" w:rsidRDefault="00B01840" w:rsidP="0068334B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2D51E1">
              <w:rPr>
                <w:rFonts w:cs="Calibri"/>
                <w:b/>
                <w:bCs/>
                <w:sz w:val="24"/>
                <w:szCs w:val="24"/>
                <w:lang w:val="pt-PT"/>
              </w:rPr>
              <w:t>D. Mecanismos de Financiamento</w:t>
            </w:r>
          </w:p>
        </w:tc>
      </w:tr>
      <w:tr w:rsidR="00B01840" w:rsidRPr="0061705E" w14:paraId="15F85C5F" w14:textId="77777777" w:rsidTr="0068334B">
        <w:trPr>
          <w:trHeight w:val="20"/>
          <w:jc w:val="center"/>
        </w:trPr>
        <w:tc>
          <w:tcPr>
            <w:tcW w:w="2965" w:type="dxa"/>
          </w:tcPr>
          <w:p w14:paraId="5393BE27" w14:textId="77777777" w:rsidR="00B01840" w:rsidRPr="00FD226B" w:rsidRDefault="00B01840" w:rsidP="0068334B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  <w:r w:rsidRPr="00FD226B">
              <w:rPr>
                <w:rFonts w:cs="Calibri"/>
                <w:sz w:val="20"/>
                <w:szCs w:val="20"/>
                <w:lang w:val="pt-PT"/>
              </w:rPr>
              <w:t>Financiamento privado e mecanismos económicos e fiscais</w:t>
            </w:r>
          </w:p>
        </w:tc>
        <w:tc>
          <w:tcPr>
            <w:tcW w:w="5675" w:type="dxa"/>
          </w:tcPr>
          <w:p w14:paraId="65F2B96E" w14:textId="77777777" w:rsidR="00B01840" w:rsidRPr="004542C9" w:rsidRDefault="00B01840" w:rsidP="0068334B">
            <w:pPr>
              <w:pStyle w:val="ListParagraph3"/>
              <w:numPr>
                <w:ilvl w:val="0"/>
                <w:numId w:val="5"/>
              </w:numPr>
              <w:spacing w:before="0" w:line="240" w:lineRule="auto"/>
              <w:ind w:left="156" w:hanging="180"/>
              <w:jc w:val="both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  <w:r w:rsidRPr="004542C9">
              <w:rPr>
                <w:rFonts w:cs="Calibri"/>
                <w:i/>
                <w:iCs/>
                <w:sz w:val="20"/>
                <w:szCs w:val="20"/>
                <w:lang w:val="pt-PT"/>
              </w:rPr>
              <w:t>Como garantir a canalização efectiva das receitas provenientes das Taxas de licenciamento de actividades e de exploração de recursos naturais ?</w:t>
            </w:r>
          </w:p>
        </w:tc>
        <w:tc>
          <w:tcPr>
            <w:tcW w:w="4945" w:type="dxa"/>
          </w:tcPr>
          <w:p w14:paraId="2BC093F1" w14:textId="77777777" w:rsidR="00B01840" w:rsidRPr="00FD226B" w:rsidRDefault="00B01840" w:rsidP="0068334B">
            <w:pPr>
              <w:rPr>
                <w:rFonts w:cs="Calibri"/>
                <w:lang w:val="pt-PT"/>
              </w:rPr>
            </w:pPr>
          </w:p>
        </w:tc>
      </w:tr>
      <w:tr w:rsidR="00B45E34" w:rsidRPr="00280761" w14:paraId="2FEA7566" w14:textId="77777777" w:rsidTr="00C4093D">
        <w:trPr>
          <w:trHeight w:val="20"/>
          <w:jc w:val="center"/>
        </w:trPr>
        <w:tc>
          <w:tcPr>
            <w:tcW w:w="13585" w:type="dxa"/>
            <w:gridSpan w:val="3"/>
            <w:shd w:val="clear" w:color="auto" w:fill="95DCF7" w:themeFill="accent4" w:themeFillTint="66"/>
          </w:tcPr>
          <w:p w14:paraId="6B40CC4C" w14:textId="28F68156" w:rsidR="00B45E34" w:rsidRPr="00280761" w:rsidRDefault="00B45E34" w:rsidP="00B45E34">
            <w:pPr>
              <w:jc w:val="center"/>
              <w:rPr>
                <w:rFonts w:cs="Calibri"/>
                <w:sz w:val="24"/>
                <w:szCs w:val="24"/>
                <w:lang w:val="pt-PT"/>
              </w:rPr>
            </w:pPr>
            <w:r w:rsidRPr="00280761">
              <w:rPr>
                <w:rFonts w:cs="Calibri"/>
                <w:b/>
                <w:bCs/>
                <w:sz w:val="24"/>
                <w:szCs w:val="24"/>
                <w:lang w:val="pt-PT"/>
              </w:rPr>
              <w:t>E.</w:t>
            </w:r>
            <w:r w:rsidRPr="00280761">
              <w:rPr>
                <w:rFonts w:cs="Calibri"/>
                <w:b/>
                <w:bCs/>
                <w:sz w:val="24"/>
                <w:szCs w:val="24"/>
                <w:lang w:val="pt-PT"/>
              </w:rPr>
              <w:tab/>
              <w:t>Que outros aspectos considera desafios na gestão do ambiente em Moçambique e quais as propostas de solução?</w:t>
            </w:r>
          </w:p>
        </w:tc>
      </w:tr>
      <w:tr w:rsidR="00B45E34" w:rsidRPr="007D660E" w14:paraId="7E30D550" w14:textId="77777777" w:rsidTr="00C4093D">
        <w:trPr>
          <w:trHeight w:val="20"/>
          <w:jc w:val="center"/>
        </w:trPr>
        <w:tc>
          <w:tcPr>
            <w:tcW w:w="2965" w:type="dxa"/>
          </w:tcPr>
          <w:p w14:paraId="50A69236" w14:textId="14E01A7F" w:rsidR="00B45E34" w:rsidRPr="006631F3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011A3729" w14:textId="530228B2" w:rsidR="00B45E34" w:rsidRPr="006631F3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65C2D34B" w14:textId="77777777" w:rsidR="00B45E34" w:rsidRPr="006631F3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45E34" w:rsidRPr="007D660E" w14:paraId="508C738D" w14:textId="77777777" w:rsidTr="00C4093D">
        <w:trPr>
          <w:trHeight w:val="20"/>
          <w:jc w:val="center"/>
        </w:trPr>
        <w:tc>
          <w:tcPr>
            <w:tcW w:w="2965" w:type="dxa"/>
          </w:tcPr>
          <w:p w14:paraId="3380692F" w14:textId="77777777" w:rsidR="00B45E34" w:rsidRPr="006631F3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60500318" w14:textId="77777777" w:rsidR="00B45E34" w:rsidRPr="006631F3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78939372" w14:textId="77777777" w:rsidR="00B45E34" w:rsidRPr="006631F3" w:rsidRDefault="00B45E34" w:rsidP="00B45E34">
            <w:pPr>
              <w:rPr>
                <w:rFonts w:cs="Calibri"/>
                <w:lang w:val="pt-PT"/>
              </w:rPr>
            </w:pPr>
          </w:p>
        </w:tc>
      </w:tr>
      <w:tr w:rsidR="00B45E34" w:rsidRPr="007D660E" w14:paraId="68ABF871" w14:textId="77777777" w:rsidTr="00C4093D">
        <w:trPr>
          <w:trHeight w:val="20"/>
          <w:jc w:val="center"/>
        </w:trPr>
        <w:tc>
          <w:tcPr>
            <w:tcW w:w="2965" w:type="dxa"/>
          </w:tcPr>
          <w:p w14:paraId="007C7274" w14:textId="77777777" w:rsidR="00B45E34" w:rsidRPr="006631F3" w:rsidRDefault="00B45E34" w:rsidP="00B45E34">
            <w:pPr>
              <w:pStyle w:val="ListParagraph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5675" w:type="dxa"/>
          </w:tcPr>
          <w:p w14:paraId="413F6A56" w14:textId="77777777" w:rsidR="00B45E34" w:rsidRPr="006631F3" w:rsidRDefault="00B45E34" w:rsidP="00B45E34">
            <w:pPr>
              <w:pStyle w:val="ListParagraph3"/>
              <w:spacing w:before="0" w:beforeAutospacing="0" w:line="240" w:lineRule="auto"/>
              <w:ind w:left="0"/>
              <w:jc w:val="both"/>
              <w:rPr>
                <w:rFonts w:cs="Calibri"/>
                <w:sz w:val="20"/>
                <w:szCs w:val="20"/>
                <w:lang w:val="pt-PT"/>
              </w:rPr>
            </w:pPr>
          </w:p>
        </w:tc>
        <w:tc>
          <w:tcPr>
            <w:tcW w:w="4945" w:type="dxa"/>
          </w:tcPr>
          <w:p w14:paraId="38DF46CD" w14:textId="77777777" w:rsidR="00B45E34" w:rsidRPr="006631F3" w:rsidRDefault="00B45E34" w:rsidP="00B45E34">
            <w:pPr>
              <w:rPr>
                <w:rFonts w:cs="Calibri"/>
                <w:lang w:val="pt-PT"/>
              </w:rPr>
            </w:pPr>
          </w:p>
        </w:tc>
      </w:tr>
    </w:tbl>
    <w:p w14:paraId="35296797" w14:textId="77777777" w:rsidR="00A543D3" w:rsidRPr="006631F3" w:rsidRDefault="00A543D3" w:rsidP="00EB2844">
      <w:pPr>
        <w:ind w:left="0"/>
        <w:rPr>
          <w:rFonts w:cs="Calibri"/>
          <w:lang w:val="pt-PT"/>
        </w:rPr>
      </w:pPr>
    </w:p>
    <w:sectPr w:rsidR="00A543D3" w:rsidRPr="006631F3" w:rsidSect="00EB2844"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08D5" w14:textId="77777777" w:rsidR="001D54E9" w:rsidRDefault="001D54E9" w:rsidP="00634DDB">
      <w:pPr>
        <w:spacing w:before="0" w:after="0" w:line="240" w:lineRule="auto"/>
      </w:pPr>
      <w:r>
        <w:separator/>
      </w:r>
    </w:p>
  </w:endnote>
  <w:endnote w:type="continuationSeparator" w:id="0">
    <w:p w14:paraId="1D0CBF2F" w14:textId="77777777" w:rsidR="001D54E9" w:rsidRDefault="001D54E9" w:rsidP="00634D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9537" w14:textId="6117D0C9" w:rsidR="007D660E" w:rsidRDefault="00000000" w:rsidP="007D660E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proofErr w:type="spellStart"/>
        <w:r w:rsidR="007D660E" w:rsidRPr="00920CFA">
          <w:t>Pág</w:t>
        </w:r>
        <w:proofErr w:type="spellEnd"/>
        <w:r w:rsidR="007D660E" w:rsidRPr="00920CFA">
          <w:t xml:space="preserve">. </w:t>
        </w:r>
        <w:r w:rsidR="007D660E" w:rsidRPr="00920CFA">
          <w:rPr>
            <w:sz w:val="24"/>
          </w:rPr>
          <w:fldChar w:fldCharType="begin"/>
        </w:r>
        <w:r w:rsidR="007D660E" w:rsidRPr="00920CFA">
          <w:instrText xml:space="preserve"> PAGE </w:instrText>
        </w:r>
        <w:r w:rsidR="007D660E" w:rsidRPr="00920CFA">
          <w:rPr>
            <w:sz w:val="24"/>
          </w:rPr>
          <w:fldChar w:fldCharType="separate"/>
        </w:r>
        <w:r w:rsidR="007D660E">
          <w:t>1</w:t>
        </w:r>
        <w:r w:rsidR="007D660E" w:rsidRPr="00920CFA">
          <w:rPr>
            <w:sz w:val="24"/>
          </w:rPr>
          <w:fldChar w:fldCharType="end"/>
        </w:r>
        <w:r w:rsidR="007D660E" w:rsidRPr="00920CFA">
          <w:t xml:space="preserve"> / </w:t>
        </w:r>
        <w:fldSimple w:instr=" NUMPAGES  ">
          <w:r w:rsidR="007D660E">
            <w:t>5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C606" w14:textId="77777777" w:rsidR="001D54E9" w:rsidRDefault="001D54E9" w:rsidP="00634DDB">
      <w:pPr>
        <w:spacing w:before="0" w:after="0" w:line="240" w:lineRule="auto"/>
      </w:pPr>
      <w:r>
        <w:separator/>
      </w:r>
    </w:p>
  </w:footnote>
  <w:footnote w:type="continuationSeparator" w:id="0">
    <w:p w14:paraId="371F06A8" w14:textId="77777777" w:rsidR="001D54E9" w:rsidRDefault="001D54E9" w:rsidP="00634DDB">
      <w:pPr>
        <w:spacing w:before="0" w:after="0" w:line="240" w:lineRule="auto"/>
      </w:pPr>
      <w:r>
        <w:continuationSeparator/>
      </w:r>
    </w:p>
  </w:footnote>
  <w:footnote w:id="1">
    <w:p w14:paraId="7F68EE94" w14:textId="77777777" w:rsidR="00634DDB" w:rsidRPr="00B91150" w:rsidRDefault="00634DDB" w:rsidP="00634DD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Instituição Pública, Sociedade Civil, Sector Privado, Academia, Comunidades</w:t>
      </w:r>
    </w:p>
  </w:footnote>
  <w:footnote w:id="2">
    <w:p w14:paraId="7795985A" w14:textId="77777777" w:rsidR="00634DDB" w:rsidRPr="00A64435" w:rsidRDefault="00634DDB" w:rsidP="00634DDB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Caso seja um grupo, indicar todos os nomes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230"/>
    <w:multiLevelType w:val="multilevel"/>
    <w:tmpl w:val="CD0CEA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  <w:color w:val="006699"/>
        <w:w w:val="99"/>
        <w:sz w:val="20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5E043B"/>
    <w:multiLevelType w:val="multilevel"/>
    <w:tmpl w:val="145E04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A2EDA"/>
    <w:multiLevelType w:val="hybridMultilevel"/>
    <w:tmpl w:val="35BE42C2"/>
    <w:lvl w:ilvl="0" w:tplc="3FA61BF0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8A45DC9"/>
    <w:multiLevelType w:val="hybridMultilevel"/>
    <w:tmpl w:val="43DE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21E47"/>
    <w:multiLevelType w:val="hybridMultilevel"/>
    <w:tmpl w:val="6E22703C"/>
    <w:lvl w:ilvl="0" w:tplc="3FA61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6699"/>
        <w:sz w:val="16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3C3B"/>
    <w:multiLevelType w:val="hybridMultilevel"/>
    <w:tmpl w:val="8C1220AA"/>
    <w:lvl w:ilvl="0" w:tplc="B1F821C4">
      <w:start w:val="1"/>
      <w:numFmt w:val="lowerRoman"/>
      <w:lvlText w:val="(%1)"/>
      <w:lvlJc w:val="left"/>
      <w:pPr>
        <w:ind w:left="1152" w:hanging="360"/>
      </w:pPr>
      <w:rPr>
        <w:rFonts w:hint="default"/>
        <w:b/>
        <w:i w:val="0"/>
        <w:color w:val="006699"/>
        <w:sz w:val="16"/>
        <w:szCs w:val="24"/>
      </w:rPr>
    </w:lvl>
    <w:lvl w:ilvl="1" w:tplc="FFFFFFFF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59069611">
    <w:abstractNumId w:val="0"/>
  </w:num>
  <w:num w:numId="2" w16cid:durableId="1108089373">
    <w:abstractNumId w:val="1"/>
  </w:num>
  <w:num w:numId="3" w16cid:durableId="482039911">
    <w:abstractNumId w:val="2"/>
  </w:num>
  <w:num w:numId="4" w16cid:durableId="1867596202">
    <w:abstractNumId w:val="5"/>
  </w:num>
  <w:num w:numId="5" w16cid:durableId="2127889329">
    <w:abstractNumId w:val="4"/>
  </w:num>
  <w:num w:numId="6" w16cid:durableId="811560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6"/>
    <w:rsid w:val="00001DBB"/>
    <w:rsid w:val="00012A7E"/>
    <w:rsid w:val="0001424E"/>
    <w:rsid w:val="0001571C"/>
    <w:rsid w:val="00021745"/>
    <w:rsid w:val="00025BE2"/>
    <w:rsid w:val="000311C2"/>
    <w:rsid w:val="00031524"/>
    <w:rsid w:val="0005193E"/>
    <w:rsid w:val="00052CC5"/>
    <w:rsid w:val="00055E11"/>
    <w:rsid w:val="000568FC"/>
    <w:rsid w:val="0005691D"/>
    <w:rsid w:val="00061303"/>
    <w:rsid w:val="000621D5"/>
    <w:rsid w:val="0007055B"/>
    <w:rsid w:val="000778E5"/>
    <w:rsid w:val="0009215D"/>
    <w:rsid w:val="000A06C5"/>
    <w:rsid w:val="000B2DFF"/>
    <w:rsid w:val="000B71F4"/>
    <w:rsid w:val="000C2B4D"/>
    <w:rsid w:val="000C4AC5"/>
    <w:rsid w:val="000D0DDB"/>
    <w:rsid w:val="000D1C11"/>
    <w:rsid w:val="000D33E0"/>
    <w:rsid w:val="000D6A8F"/>
    <w:rsid w:val="000D72CD"/>
    <w:rsid w:val="000E0C6F"/>
    <w:rsid w:val="000E3764"/>
    <w:rsid w:val="000E3C9C"/>
    <w:rsid w:val="000E5AB9"/>
    <w:rsid w:val="000F40AD"/>
    <w:rsid w:val="000F4F89"/>
    <w:rsid w:val="000F6AC0"/>
    <w:rsid w:val="0011510D"/>
    <w:rsid w:val="00137B43"/>
    <w:rsid w:val="00140749"/>
    <w:rsid w:val="0014612C"/>
    <w:rsid w:val="00150856"/>
    <w:rsid w:val="00163EC4"/>
    <w:rsid w:val="00173F90"/>
    <w:rsid w:val="00175F56"/>
    <w:rsid w:val="00186286"/>
    <w:rsid w:val="0019199F"/>
    <w:rsid w:val="00194776"/>
    <w:rsid w:val="00194D9A"/>
    <w:rsid w:val="001A1B04"/>
    <w:rsid w:val="001B22C3"/>
    <w:rsid w:val="001B2628"/>
    <w:rsid w:val="001B514E"/>
    <w:rsid w:val="001B7113"/>
    <w:rsid w:val="001C0DE8"/>
    <w:rsid w:val="001D014A"/>
    <w:rsid w:val="001D27A7"/>
    <w:rsid w:val="001D54E9"/>
    <w:rsid w:val="001E43F5"/>
    <w:rsid w:val="001E7B41"/>
    <w:rsid w:val="001F7255"/>
    <w:rsid w:val="002020CE"/>
    <w:rsid w:val="0021028F"/>
    <w:rsid w:val="0021233A"/>
    <w:rsid w:val="002246C1"/>
    <w:rsid w:val="002269C7"/>
    <w:rsid w:val="00241120"/>
    <w:rsid w:val="00243081"/>
    <w:rsid w:val="00246381"/>
    <w:rsid w:val="00247F2C"/>
    <w:rsid w:val="00252810"/>
    <w:rsid w:val="00253DF8"/>
    <w:rsid w:val="002636C3"/>
    <w:rsid w:val="00264D19"/>
    <w:rsid w:val="00266622"/>
    <w:rsid w:val="00266830"/>
    <w:rsid w:val="002775E7"/>
    <w:rsid w:val="00280761"/>
    <w:rsid w:val="00282DA2"/>
    <w:rsid w:val="002A2290"/>
    <w:rsid w:val="002A42CA"/>
    <w:rsid w:val="002B220E"/>
    <w:rsid w:val="002B4CFF"/>
    <w:rsid w:val="002C2E31"/>
    <w:rsid w:val="002C30C4"/>
    <w:rsid w:val="002C569B"/>
    <w:rsid w:val="002D2E91"/>
    <w:rsid w:val="002D423F"/>
    <w:rsid w:val="002F1789"/>
    <w:rsid w:val="002F2AEC"/>
    <w:rsid w:val="00303879"/>
    <w:rsid w:val="0031184B"/>
    <w:rsid w:val="00315C68"/>
    <w:rsid w:val="00323715"/>
    <w:rsid w:val="00334428"/>
    <w:rsid w:val="00334D1B"/>
    <w:rsid w:val="00334EFF"/>
    <w:rsid w:val="00335E35"/>
    <w:rsid w:val="00340204"/>
    <w:rsid w:val="00344557"/>
    <w:rsid w:val="00346CC6"/>
    <w:rsid w:val="00355CEC"/>
    <w:rsid w:val="00360C44"/>
    <w:rsid w:val="0037256F"/>
    <w:rsid w:val="00376120"/>
    <w:rsid w:val="003821C0"/>
    <w:rsid w:val="00387666"/>
    <w:rsid w:val="003A569C"/>
    <w:rsid w:val="003C36A3"/>
    <w:rsid w:val="003D1EB9"/>
    <w:rsid w:val="003E14A0"/>
    <w:rsid w:val="003F2EB6"/>
    <w:rsid w:val="0040095D"/>
    <w:rsid w:val="00404954"/>
    <w:rsid w:val="0041036E"/>
    <w:rsid w:val="0042624C"/>
    <w:rsid w:val="00440C30"/>
    <w:rsid w:val="004413EE"/>
    <w:rsid w:val="0044253B"/>
    <w:rsid w:val="004435AA"/>
    <w:rsid w:val="004478FA"/>
    <w:rsid w:val="00453AA6"/>
    <w:rsid w:val="004542C9"/>
    <w:rsid w:val="00455B13"/>
    <w:rsid w:val="00455D2A"/>
    <w:rsid w:val="00457420"/>
    <w:rsid w:val="00462C96"/>
    <w:rsid w:val="0048222D"/>
    <w:rsid w:val="00493191"/>
    <w:rsid w:val="004939CC"/>
    <w:rsid w:val="004A2154"/>
    <w:rsid w:val="004B0F3B"/>
    <w:rsid w:val="004B35F5"/>
    <w:rsid w:val="004B3901"/>
    <w:rsid w:val="004B485C"/>
    <w:rsid w:val="004B6784"/>
    <w:rsid w:val="004B77D4"/>
    <w:rsid w:val="004D18E1"/>
    <w:rsid w:val="004D6FC2"/>
    <w:rsid w:val="004E12C9"/>
    <w:rsid w:val="004F09F0"/>
    <w:rsid w:val="004F1DAA"/>
    <w:rsid w:val="004F2E7A"/>
    <w:rsid w:val="0050155E"/>
    <w:rsid w:val="00503B05"/>
    <w:rsid w:val="00504B0B"/>
    <w:rsid w:val="00504C78"/>
    <w:rsid w:val="00506342"/>
    <w:rsid w:val="00506ED0"/>
    <w:rsid w:val="005077E2"/>
    <w:rsid w:val="00524697"/>
    <w:rsid w:val="00525662"/>
    <w:rsid w:val="005352C5"/>
    <w:rsid w:val="00535BC1"/>
    <w:rsid w:val="00536F02"/>
    <w:rsid w:val="0054496B"/>
    <w:rsid w:val="00550BCB"/>
    <w:rsid w:val="00560FB2"/>
    <w:rsid w:val="00567220"/>
    <w:rsid w:val="00574523"/>
    <w:rsid w:val="00576E3A"/>
    <w:rsid w:val="00581831"/>
    <w:rsid w:val="005949DA"/>
    <w:rsid w:val="005A47F4"/>
    <w:rsid w:val="005B4371"/>
    <w:rsid w:val="005C6E8D"/>
    <w:rsid w:val="005C7634"/>
    <w:rsid w:val="005E694F"/>
    <w:rsid w:val="005F09E5"/>
    <w:rsid w:val="005F3CCA"/>
    <w:rsid w:val="00604B19"/>
    <w:rsid w:val="00611D31"/>
    <w:rsid w:val="00615038"/>
    <w:rsid w:val="00624C2F"/>
    <w:rsid w:val="00630F33"/>
    <w:rsid w:val="00631FB0"/>
    <w:rsid w:val="00634DDB"/>
    <w:rsid w:val="00635066"/>
    <w:rsid w:val="0063622B"/>
    <w:rsid w:val="00636889"/>
    <w:rsid w:val="00640BF8"/>
    <w:rsid w:val="00640C4F"/>
    <w:rsid w:val="006427A7"/>
    <w:rsid w:val="00645CE0"/>
    <w:rsid w:val="00656225"/>
    <w:rsid w:val="00656419"/>
    <w:rsid w:val="00661135"/>
    <w:rsid w:val="006631F3"/>
    <w:rsid w:val="006656BF"/>
    <w:rsid w:val="0067563B"/>
    <w:rsid w:val="00684571"/>
    <w:rsid w:val="00684F0C"/>
    <w:rsid w:val="00685132"/>
    <w:rsid w:val="00693BA7"/>
    <w:rsid w:val="00697D91"/>
    <w:rsid w:val="006A2A3A"/>
    <w:rsid w:val="006A38C9"/>
    <w:rsid w:val="006A50D5"/>
    <w:rsid w:val="006A5708"/>
    <w:rsid w:val="006A6FD3"/>
    <w:rsid w:val="006B2E0D"/>
    <w:rsid w:val="006B79EC"/>
    <w:rsid w:val="006C3A4B"/>
    <w:rsid w:val="006C58F6"/>
    <w:rsid w:val="006C5E99"/>
    <w:rsid w:val="006D2A48"/>
    <w:rsid w:val="006D65C9"/>
    <w:rsid w:val="006D767C"/>
    <w:rsid w:val="006E3276"/>
    <w:rsid w:val="006F3AE1"/>
    <w:rsid w:val="006F7174"/>
    <w:rsid w:val="006F7DC8"/>
    <w:rsid w:val="00706555"/>
    <w:rsid w:val="00726385"/>
    <w:rsid w:val="00726A6D"/>
    <w:rsid w:val="00732E55"/>
    <w:rsid w:val="00741D2B"/>
    <w:rsid w:val="00753FC0"/>
    <w:rsid w:val="00754595"/>
    <w:rsid w:val="00754931"/>
    <w:rsid w:val="00755DEC"/>
    <w:rsid w:val="00761A87"/>
    <w:rsid w:val="00762C3D"/>
    <w:rsid w:val="007630B8"/>
    <w:rsid w:val="0076710D"/>
    <w:rsid w:val="00771E96"/>
    <w:rsid w:val="00775839"/>
    <w:rsid w:val="00775982"/>
    <w:rsid w:val="00784D80"/>
    <w:rsid w:val="007850AC"/>
    <w:rsid w:val="007A1A73"/>
    <w:rsid w:val="007B01C3"/>
    <w:rsid w:val="007B0E4A"/>
    <w:rsid w:val="007C18FA"/>
    <w:rsid w:val="007C2DD6"/>
    <w:rsid w:val="007C4DB5"/>
    <w:rsid w:val="007D2FFB"/>
    <w:rsid w:val="007D660E"/>
    <w:rsid w:val="007E3055"/>
    <w:rsid w:val="007F2DA4"/>
    <w:rsid w:val="007F584F"/>
    <w:rsid w:val="008064F9"/>
    <w:rsid w:val="00815894"/>
    <w:rsid w:val="00817356"/>
    <w:rsid w:val="00827614"/>
    <w:rsid w:val="008326A7"/>
    <w:rsid w:val="0083459E"/>
    <w:rsid w:val="00842A37"/>
    <w:rsid w:val="00847F66"/>
    <w:rsid w:val="008511BB"/>
    <w:rsid w:val="00861697"/>
    <w:rsid w:val="008776D9"/>
    <w:rsid w:val="0088007C"/>
    <w:rsid w:val="00881E90"/>
    <w:rsid w:val="008A10F3"/>
    <w:rsid w:val="008A17D0"/>
    <w:rsid w:val="008A339B"/>
    <w:rsid w:val="008A4438"/>
    <w:rsid w:val="008B0435"/>
    <w:rsid w:val="008B0E1C"/>
    <w:rsid w:val="008B329F"/>
    <w:rsid w:val="008B64BE"/>
    <w:rsid w:val="008C2755"/>
    <w:rsid w:val="008C6B03"/>
    <w:rsid w:val="008D1C7E"/>
    <w:rsid w:val="008E3DC7"/>
    <w:rsid w:val="008E4F53"/>
    <w:rsid w:val="008F470E"/>
    <w:rsid w:val="00907F19"/>
    <w:rsid w:val="009130D3"/>
    <w:rsid w:val="009137EB"/>
    <w:rsid w:val="009144DA"/>
    <w:rsid w:val="0092393B"/>
    <w:rsid w:val="00930FC4"/>
    <w:rsid w:val="00937769"/>
    <w:rsid w:val="009450CA"/>
    <w:rsid w:val="00961965"/>
    <w:rsid w:val="0096526A"/>
    <w:rsid w:val="009704D8"/>
    <w:rsid w:val="00971374"/>
    <w:rsid w:val="0099416D"/>
    <w:rsid w:val="009A381C"/>
    <w:rsid w:val="009B0571"/>
    <w:rsid w:val="009B1EEC"/>
    <w:rsid w:val="009C080D"/>
    <w:rsid w:val="009C4E3E"/>
    <w:rsid w:val="009D1CFB"/>
    <w:rsid w:val="009D6A26"/>
    <w:rsid w:val="009E45DC"/>
    <w:rsid w:val="009E577C"/>
    <w:rsid w:val="009E6019"/>
    <w:rsid w:val="009F02E4"/>
    <w:rsid w:val="009F0799"/>
    <w:rsid w:val="009F7F22"/>
    <w:rsid w:val="00A00E94"/>
    <w:rsid w:val="00A15D3F"/>
    <w:rsid w:val="00A24113"/>
    <w:rsid w:val="00A26F2C"/>
    <w:rsid w:val="00A306CE"/>
    <w:rsid w:val="00A344FD"/>
    <w:rsid w:val="00A34C30"/>
    <w:rsid w:val="00A37B60"/>
    <w:rsid w:val="00A51A80"/>
    <w:rsid w:val="00A53265"/>
    <w:rsid w:val="00A543D3"/>
    <w:rsid w:val="00A725F6"/>
    <w:rsid w:val="00A728EC"/>
    <w:rsid w:val="00A72D3B"/>
    <w:rsid w:val="00A75F4C"/>
    <w:rsid w:val="00A8651B"/>
    <w:rsid w:val="00A94933"/>
    <w:rsid w:val="00AA6976"/>
    <w:rsid w:val="00AA7BAE"/>
    <w:rsid w:val="00AB0403"/>
    <w:rsid w:val="00AC2484"/>
    <w:rsid w:val="00AD096E"/>
    <w:rsid w:val="00AD3DB1"/>
    <w:rsid w:val="00AE07B6"/>
    <w:rsid w:val="00AF0C6A"/>
    <w:rsid w:val="00AF1F61"/>
    <w:rsid w:val="00AF39F9"/>
    <w:rsid w:val="00B00AA6"/>
    <w:rsid w:val="00B01840"/>
    <w:rsid w:val="00B03955"/>
    <w:rsid w:val="00B063E1"/>
    <w:rsid w:val="00B077E4"/>
    <w:rsid w:val="00B10134"/>
    <w:rsid w:val="00B16E73"/>
    <w:rsid w:val="00B174DB"/>
    <w:rsid w:val="00B21442"/>
    <w:rsid w:val="00B23324"/>
    <w:rsid w:val="00B246D9"/>
    <w:rsid w:val="00B41918"/>
    <w:rsid w:val="00B45E34"/>
    <w:rsid w:val="00B51B16"/>
    <w:rsid w:val="00B57390"/>
    <w:rsid w:val="00B61591"/>
    <w:rsid w:val="00B61D7A"/>
    <w:rsid w:val="00B74898"/>
    <w:rsid w:val="00B75F76"/>
    <w:rsid w:val="00B80A47"/>
    <w:rsid w:val="00B85496"/>
    <w:rsid w:val="00B90C17"/>
    <w:rsid w:val="00B92754"/>
    <w:rsid w:val="00BA1646"/>
    <w:rsid w:val="00BA1BC3"/>
    <w:rsid w:val="00BA4BE8"/>
    <w:rsid w:val="00BB54B8"/>
    <w:rsid w:val="00BC165E"/>
    <w:rsid w:val="00BC48C5"/>
    <w:rsid w:val="00BF5575"/>
    <w:rsid w:val="00C0213A"/>
    <w:rsid w:val="00C11EA2"/>
    <w:rsid w:val="00C130D3"/>
    <w:rsid w:val="00C16F9E"/>
    <w:rsid w:val="00C227B7"/>
    <w:rsid w:val="00C249EC"/>
    <w:rsid w:val="00C3225C"/>
    <w:rsid w:val="00C34C17"/>
    <w:rsid w:val="00C4093D"/>
    <w:rsid w:val="00C4711E"/>
    <w:rsid w:val="00C47594"/>
    <w:rsid w:val="00C52922"/>
    <w:rsid w:val="00C5400F"/>
    <w:rsid w:val="00C54689"/>
    <w:rsid w:val="00C619BF"/>
    <w:rsid w:val="00C73476"/>
    <w:rsid w:val="00C75F84"/>
    <w:rsid w:val="00C77A89"/>
    <w:rsid w:val="00C831DE"/>
    <w:rsid w:val="00C83531"/>
    <w:rsid w:val="00C856D1"/>
    <w:rsid w:val="00C87C47"/>
    <w:rsid w:val="00CA4B9B"/>
    <w:rsid w:val="00CB50B9"/>
    <w:rsid w:val="00CC2D28"/>
    <w:rsid w:val="00CC633E"/>
    <w:rsid w:val="00CD1E6E"/>
    <w:rsid w:val="00CD258A"/>
    <w:rsid w:val="00CD4153"/>
    <w:rsid w:val="00CD6BFD"/>
    <w:rsid w:val="00CD7365"/>
    <w:rsid w:val="00D07F85"/>
    <w:rsid w:val="00D15ECE"/>
    <w:rsid w:val="00D357DA"/>
    <w:rsid w:val="00D37024"/>
    <w:rsid w:val="00D418C0"/>
    <w:rsid w:val="00D42073"/>
    <w:rsid w:val="00D431AA"/>
    <w:rsid w:val="00D46641"/>
    <w:rsid w:val="00D6415C"/>
    <w:rsid w:val="00D64965"/>
    <w:rsid w:val="00DA503B"/>
    <w:rsid w:val="00DB2C16"/>
    <w:rsid w:val="00DB5806"/>
    <w:rsid w:val="00DB7F3A"/>
    <w:rsid w:val="00DC7EC5"/>
    <w:rsid w:val="00DD2B4C"/>
    <w:rsid w:val="00DD480A"/>
    <w:rsid w:val="00DD4E4B"/>
    <w:rsid w:val="00DD70A6"/>
    <w:rsid w:val="00DE129D"/>
    <w:rsid w:val="00DE309F"/>
    <w:rsid w:val="00DE3924"/>
    <w:rsid w:val="00DF30FD"/>
    <w:rsid w:val="00DF516C"/>
    <w:rsid w:val="00E01D42"/>
    <w:rsid w:val="00E16BAA"/>
    <w:rsid w:val="00E23DCB"/>
    <w:rsid w:val="00E24A98"/>
    <w:rsid w:val="00E3260A"/>
    <w:rsid w:val="00E33FBC"/>
    <w:rsid w:val="00E35386"/>
    <w:rsid w:val="00E36366"/>
    <w:rsid w:val="00E37971"/>
    <w:rsid w:val="00E425A6"/>
    <w:rsid w:val="00E43A2E"/>
    <w:rsid w:val="00E677DC"/>
    <w:rsid w:val="00E70A7A"/>
    <w:rsid w:val="00E74028"/>
    <w:rsid w:val="00E777C9"/>
    <w:rsid w:val="00E85535"/>
    <w:rsid w:val="00E871FB"/>
    <w:rsid w:val="00EA2BCA"/>
    <w:rsid w:val="00EA4837"/>
    <w:rsid w:val="00EB2606"/>
    <w:rsid w:val="00EB2844"/>
    <w:rsid w:val="00EB2973"/>
    <w:rsid w:val="00EB6883"/>
    <w:rsid w:val="00ED435B"/>
    <w:rsid w:val="00EE1856"/>
    <w:rsid w:val="00F1500F"/>
    <w:rsid w:val="00F154AE"/>
    <w:rsid w:val="00F17693"/>
    <w:rsid w:val="00F20532"/>
    <w:rsid w:val="00F26BB3"/>
    <w:rsid w:val="00F4406C"/>
    <w:rsid w:val="00F50248"/>
    <w:rsid w:val="00F507D2"/>
    <w:rsid w:val="00F52198"/>
    <w:rsid w:val="00F54F9F"/>
    <w:rsid w:val="00F5639E"/>
    <w:rsid w:val="00F5680A"/>
    <w:rsid w:val="00F64A84"/>
    <w:rsid w:val="00F711E2"/>
    <w:rsid w:val="00F86995"/>
    <w:rsid w:val="00F903B1"/>
    <w:rsid w:val="00F952B8"/>
    <w:rsid w:val="00FA238F"/>
    <w:rsid w:val="00FA7089"/>
    <w:rsid w:val="00FB2E72"/>
    <w:rsid w:val="00FB7DD2"/>
    <w:rsid w:val="00FC3EFB"/>
    <w:rsid w:val="00FC4536"/>
    <w:rsid w:val="00FD1071"/>
    <w:rsid w:val="00FE1A76"/>
    <w:rsid w:val="00FE31BD"/>
    <w:rsid w:val="00FE6967"/>
    <w:rsid w:val="00FF398B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977C"/>
  <w15:chartTrackingRefBased/>
  <w15:docId w15:val="{2469C8E1-13E1-4AF0-BE1D-7A57A0F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66"/>
    <w:pPr>
      <w:spacing w:before="120" w:after="120" w:line="280" w:lineRule="atLeast"/>
      <w:ind w:left="432"/>
      <w:jc w:val="both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66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66"/>
    <w:rPr>
      <w:i/>
      <w:iCs/>
      <w:color w:val="404040" w:themeColor="text1" w:themeTint="BF"/>
    </w:rPr>
  </w:style>
  <w:style w:type="paragraph" w:styleId="ListParagraph">
    <w:name w:val="List Paragraph"/>
    <w:aliases w:val="List bullets nivel1,List Paragraph-ExecSummary,Medium Grid 1 - Accent 21,Paragraphe de liste1,Numbered paragraph,List Paragraph1,Paragraphe de liste,List Paragraph11,Bullet Points,Liste Paragraf,Citation List,List Bullet-OpsManual,Graphic"/>
    <w:basedOn w:val="Normal"/>
    <w:link w:val="ListParagraphChar"/>
    <w:uiPriority w:val="99"/>
    <w:qFormat/>
    <w:rsid w:val="0038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87666"/>
    <w:pPr>
      <w:spacing w:after="0" w:line="27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uiPriority w:val="34"/>
    <w:qFormat/>
    <w:rsid w:val="00387666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22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2D"/>
    <w:rPr>
      <w:rFonts w:ascii="Calibri" w:hAnsi="Calibri"/>
      <w:sz w:val="20"/>
    </w:rPr>
  </w:style>
  <w:style w:type="paragraph" w:customStyle="1" w:styleId="ListParagraph4">
    <w:name w:val="List Paragraph4"/>
    <w:basedOn w:val="Normal"/>
    <w:uiPriority w:val="34"/>
    <w:qFormat/>
    <w:rsid w:val="005F09E5"/>
    <w:pPr>
      <w:spacing w:before="100" w:beforeAutospacing="1" w:after="160" w:line="256" w:lineRule="auto"/>
      <w:ind w:left="720"/>
      <w:contextualSpacing/>
      <w:jc w:val="left"/>
    </w:pPr>
    <w:rPr>
      <w:rFonts w:eastAsia="Times New Roman" w:cs="Times New Roman"/>
      <w:kern w:val="0"/>
      <w:sz w:val="22"/>
      <w:szCs w:val="22"/>
      <w:lang w:eastAsia="pt-PT"/>
      <w14:ligatures w14:val="none"/>
    </w:rPr>
  </w:style>
  <w:style w:type="character" w:customStyle="1" w:styleId="ListParagraphChar">
    <w:name w:val="List Paragraph Char"/>
    <w:aliases w:val="List bullets nivel1 Char,List Paragraph-ExecSummary Char,Medium Grid 1 - Accent 21 Char,Paragraphe de liste1 Char,Numbered paragraph Char,List Paragraph1 Char,Paragraphe de liste Char,List Paragraph11 Char,Bullet Points Char"/>
    <w:basedOn w:val="DefaultParagraphFont"/>
    <w:link w:val="ListParagraph"/>
    <w:uiPriority w:val="1"/>
    <w:qFormat/>
    <w:locked/>
    <w:rsid w:val="00C4093D"/>
    <w:rPr>
      <w:rFonts w:ascii="Calibri" w:hAnsi="Calibri"/>
      <w:sz w:val="20"/>
    </w:rPr>
  </w:style>
  <w:style w:type="character" w:styleId="FootnoteReference">
    <w:name w:val="footnote reference"/>
    <w:rsid w:val="00634DDB"/>
    <w:rPr>
      <w:vertAlign w:val="superscript"/>
    </w:rPr>
  </w:style>
  <w:style w:type="paragraph" w:styleId="FootnoteText">
    <w:name w:val="footnote text"/>
    <w:basedOn w:val="Normal"/>
    <w:link w:val="FootnoteTextChar"/>
    <w:rsid w:val="00634DDB"/>
    <w:pPr>
      <w:snapToGrid w:val="0"/>
      <w:spacing w:before="0" w:after="200" w:line="276" w:lineRule="auto"/>
      <w:ind w:left="0"/>
      <w:jc w:val="left"/>
    </w:pPr>
    <w:rPr>
      <w:rFonts w:eastAsia="SimSun" w:cs="Times New Roman"/>
      <w:kern w:val="0"/>
      <w:sz w:val="18"/>
      <w:szCs w:val="18"/>
      <w:lang w:val="pt-PT" w:eastAsia="pt-PT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634DDB"/>
    <w:rPr>
      <w:rFonts w:ascii="Calibri" w:eastAsia="SimSun" w:hAnsi="Calibri" w:cs="Times New Roman"/>
      <w:kern w:val="0"/>
      <w:sz w:val="18"/>
      <w:szCs w:val="18"/>
      <w:lang w:val="pt-PT"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0F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F33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Junior</dc:creator>
  <cp:keywords/>
  <dc:description/>
  <cp:lastModifiedBy>VILELA DE SOUSA</cp:lastModifiedBy>
  <cp:revision>2</cp:revision>
  <cp:lastPrinted>2025-09-20T11:27:00Z</cp:lastPrinted>
  <dcterms:created xsi:type="dcterms:W3CDTF">2025-10-24T10:16:00Z</dcterms:created>
  <dcterms:modified xsi:type="dcterms:W3CDTF">2025-10-24T10:16:00Z</dcterms:modified>
</cp:coreProperties>
</file>